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4D08" w14:textId="77777777" w:rsidR="00151957" w:rsidRDefault="003A690B">
      <w:pPr>
        <w:spacing w:before="100" w:line="220" w:lineRule="auto"/>
        <w:ind w:left="140"/>
        <w:rPr>
          <w:rFonts w:ascii="Calibri"/>
          <w:i/>
          <w:sz w:val="23"/>
        </w:rPr>
      </w:pPr>
      <w:bookmarkStart w:id="0" w:name="Living_artefacts_for_regenerative_ecolog"/>
      <w:bookmarkStart w:id="1" w:name="Introduction"/>
      <w:bookmarkEnd w:id="0"/>
      <w:bookmarkEnd w:id="1"/>
      <w:r>
        <w:rPr>
          <w:rFonts w:ascii="Calibri"/>
          <w:i/>
          <w:color w:val="873694"/>
          <w:sz w:val="23"/>
        </w:rPr>
        <w:t>Research Directions: Biotechnology Design</w:t>
      </w:r>
    </w:p>
    <w:p w14:paraId="6ABF4D09" w14:textId="46B79D21" w:rsidR="00151957" w:rsidRDefault="003A690B">
      <w:pPr>
        <w:spacing w:before="54"/>
        <w:ind w:left="140"/>
        <w:rPr>
          <w:rFonts w:ascii="Arial Narrow"/>
          <w:sz w:val="36"/>
        </w:rPr>
      </w:pPr>
      <w:r>
        <w:br w:type="column"/>
      </w:r>
      <w:r w:rsidR="00204102">
        <w:rPr>
          <w:rFonts w:ascii="Arial Narrow"/>
          <w:color w:val="873694"/>
          <w:w w:val="115"/>
          <w:sz w:val="36"/>
        </w:rPr>
        <w:t>Title</w:t>
      </w:r>
    </w:p>
    <w:p w14:paraId="6ABF4D0A" w14:textId="161C4061" w:rsidR="00151957" w:rsidRDefault="003A690B">
      <w:pPr>
        <w:pStyle w:val="BodyText"/>
        <w:spacing w:before="1"/>
        <w:rPr>
          <w:rFonts w:ascii="Arial Narrow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ABF4E66" wp14:editId="59D9DDBB">
                <wp:simplePos x="0" y="0"/>
                <wp:positionH relativeFrom="page">
                  <wp:posOffset>2515235</wp:posOffset>
                </wp:positionH>
                <wp:positionV relativeFrom="paragraph">
                  <wp:posOffset>189865</wp:posOffset>
                </wp:positionV>
                <wp:extent cx="4533900" cy="1270"/>
                <wp:effectExtent l="0" t="0" r="0" b="0"/>
                <wp:wrapTopAndBottom/>
                <wp:docPr id="90222460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33900" cy="1270"/>
                        </a:xfrm>
                        <a:custGeom>
                          <a:avLst/>
                          <a:gdLst>
                            <a:gd name="T0" fmla="+- 0 3961 3961"/>
                            <a:gd name="T1" fmla="*/ T0 w 7140"/>
                            <a:gd name="T2" fmla="+- 0 11100 3961"/>
                            <a:gd name="T3" fmla="*/ T2 w 7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40">
                              <a:moveTo>
                                <a:pt x="0" y="0"/>
                              </a:moveTo>
                              <a:lnTo>
                                <a:pt x="7139" y="0"/>
                              </a:lnTo>
                            </a:path>
                          </a:pathLst>
                        </a:custGeom>
                        <a:noFill/>
                        <a:ln w="6490">
                          <a:solidFill>
                            <a:srgbClr val="87369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B7613" id="Freeform 3" o:spid="_x0000_s1026" style="position:absolute;margin-left:198.05pt;margin-top:14.95pt;width:35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" path="m,l7139,e" filled="f" strokecolor="#873694" strokeweight=".18028mm">
                <v:path arrowok="t" o:connecttype="custom" o:connectlocs="0,0;4533265,0" o:connectangles="0,0"/>
                <w10:wrap type="topAndBottom" anchorx="page"/>
              </v:shape>
            </w:pict>
          </mc:Fallback>
        </mc:AlternateContent>
      </w:r>
    </w:p>
    <w:p w14:paraId="6ABF4D0B" w14:textId="47E19585" w:rsidR="00151957" w:rsidRDefault="00204102">
      <w:pPr>
        <w:spacing w:before="18" w:line="202" w:lineRule="exact"/>
        <w:ind w:left="140"/>
        <w:rPr>
          <w:rFonts w:ascii="Arial Narrow"/>
          <w:sz w:val="14"/>
        </w:rPr>
      </w:pPr>
      <w:r>
        <w:rPr>
          <w:rFonts w:ascii="Arial Narrow"/>
          <w:w w:val="115"/>
          <w:sz w:val="21"/>
        </w:rPr>
        <w:t>First author</w:t>
      </w:r>
      <w:r w:rsidR="003A690B">
        <w:rPr>
          <w:rFonts w:ascii="Arial Narrow"/>
          <w:w w:val="115"/>
          <w:position w:val="8"/>
          <w:sz w:val="14"/>
        </w:rPr>
        <w:t>1</w:t>
      </w:r>
      <w:r w:rsidR="003A690B">
        <w:rPr>
          <w:rFonts w:ascii="Arial Narrow"/>
          <w:w w:val="115"/>
          <w:sz w:val="21"/>
        </w:rPr>
        <w:t xml:space="preserve">, </w:t>
      </w:r>
      <w:r>
        <w:rPr>
          <w:rFonts w:ascii="Arial Narrow"/>
          <w:w w:val="115"/>
          <w:sz w:val="21"/>
        </w:rPr>
        <w:t>Second Author</w:t>
      </w:r>
      <w:r w:rsidR="003A690B">
        <w:rPr>
          <w:rFonts w:ascii="Arial Narrow"/>
          <w:w w:val="115"/>
          <w:position w:val="8"/>
          <w:sz w:val="14"/>
        </w:rPr>
        <w:t>1</w:t>
      </w:r>
      <w:r w:rsidR="003A690B">
        <w:rPr>
          <w:rFonts w:ascii="Arial Narrow"/>
          <w:w w:val="115"/>
          <w:sz w:val="21"/>
        </w:rPr>
        <w:t xml:space="preserve">, </w:t>
      </w:r>
      <w:r>
        <w:rPr>
          <w:rFonts w:ascii="Arial Narrow"/>
          <w:w w:val="115"/>
          <w:sz w:val="21"/>
        </w:rPr>
        <w:t>Third Author</w:t>
      </w:r>
      <w:r w:rsidR="003A690B">
        <w:rPr>
          <w:rFonts w:ascii="Arial Narrow"/>
          <w:w w:val="115"/>
          <w:position w:val="8"/>
          <w:sz w:val="14"/>
        </w:rPr>
        <w:t xml:space="preserve">2 </w:t>
      </w:r>
      <w:r w:rsidR="003A690B">
        <w:rPr>
          <w:rFonts w:ascii="Arial Narrow"/>
          <w:w w:val="115"/>
          <w:sz w:val="21"/>
        </w:rPr>
        <w:t xml:space="preserve">and </w:t>
      </w:r>
      <w:r>
        <w:rPr>
          <w:rFonts w:ascii="Arial Narrow"/>
          <w:w w:val="115"/>
          <w:sz w:val="21"/>
        </w:rPr>
        <w:t>Final author</w:t>
      </w:r>
      <w:r w:rsidR="003A690B">
        <w:rPr>
          <w:rFonts w:ascii="Arial Narrow"/>
          <w:w w:val="115"/>
          <w:position w:val="8"/>
          <w:sz w:val="14"/>
        </w:rPr>
        <w:t>1</w:t>
      </w:r>
    </w:p>
    <w:p w14:paraId="6ABF4D0C" w14:textId="77777777" w:rsidR="00151957" w:rsidRDefault="00151957">
      <w:pPr>
        <w:spacing w:line="202" w:lineRule="exact"/>
        <w:rPr>
          <w:rFonts w:ascii="Arial Narrow"/>
          <w:sz w:val="14"/>
        </w:rPr>
        <w:sectPr w:rsidR="00151957">
          <w:headerReference w:type="default" r:id="rId7"/>
          <w:footerReference w:type="default" r:id="rId8"/>
          <w:type w:val="continuous"/>
          <w:pgSz w:w="11910" w:h="15870"/>
          <w:pgMar w:top="580" w:right="700" w:bottom="260" w:left="700" w:header="720" w:footer="71" w:gutter="0"/>
          <w:cols w:num="2" w:space="720" w:equalWidth="0">
            <w:col w:w="2210" w:space="910"/>
            <w:col w:w="7390"/>
          </w:cols>
        </w:sectPr>
      </w:pPr>
    </w:p>
    <w:p w14:paraId="6ABF4D0D" w14:textId="08B25208" w:rsidR="00151957" w:rsidRDefault="00A1787F">
      <w:pPr>
        <w:tabs>
          <w:tab w:val="left" w:pos="3260"/>
          <w:tab w:val="left" w:pos="10400"/>
        </w:tabs>
        <w:spacing w:line="209" w:lineRule="exact"/>
        <w:ind w:left="140"/>
        <w:rPr>
          <w:sz w:val="18"/>
        </w:rPr>
      </w:pPr>
      <w:hyperlink r:id="rId9">
        <w:r w:rsidR="003A690B">
          <w:rPr>
            <w:rFonts w:ascii="Calibri"/>
            <w:w w:val="110"/>
            <w:sz w:val="18"/>
          </w:rPr>
          <w:t>www.cambridge.org/btd</w:t>
        </w:r>
      </w:hyperlink>
      <w:r w:rsidR="003A690B">
        <w:rPr>
          <w:rFonts w:ascii="Calibri"/>
          <w:sz w:val="18"/>
        </w:rPr>
        <w:tab/>
      </w:r>
      <w:r w:rsidR="003A690B">
        <w:rPr>
          <w:sz w:val="18"/>
          <w:u w:val="single" w:color="873694"/>
        </w:rPr>
        <w:t xml:space="preserve"> </w:t>
      </w:r>
      <w:r w:rsidR="003A690B">
        <w:rPr>
          <w:sz w:val="18"/>
          <w:u w:val="single" w:color="873694"/>
        </w:rPr>
        <w:tab/>
      </w:r>
    </w:p>
    <w:p w14:paraId="6ABF4D0E" w14:textId="64E725D1" w:rsidR="00151957" w:rsidRDefault="003A690B">
      <w:pPr>
        <w:spacing w:before="62" w:line="280" w:lineRule="auto"/>
        <w:ind w:left="3260"/>
        <w:rPr>
          <w:rFonts w:ascii="Arial Narrow"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BF4E6A" wp14:editId="59A9DF44">
                <wp:simplePos x="0" y="0"/>
                <wp:positionH relativeFrom="page">
                  <wp:posOffset>2515235</wp:posOffset>
                </wp:positionH>
                <wp:positionV relativeFrom="paragraph">
                  <wp:posOffset>408305</wp:posOffset>
                </wp:positionV>
                <wp:extent cx="4533900" cy="1957705"/>
                <wp:effectExtent l="0" t="0" r="0" b="0"/>
                <wp:wrapNone/>
                <wp:docPr id="3304688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957705"/>
                        </a:xfrm>
                        <a:prstGeom prst="rect">
                          <a:avLst/>
                        </a:prstGeom>
                        <a:solidFill>
                          <a:srgbClr val="F0E6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F4E79" w14:textId="77777777" w:rsidR="00151957" w:rsidRDefault="003A690B">
                            <w:pPr>
                              <w:spacing w:before="51"/>
                              <w:ind w:left="119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w w:val="110"/>
                                <w:sz w:val="18"/>
                              </w:rPr>
                              <w:t>Abstract</w:t>
                            </w:r>
                          </w:p>
                          <w:p w14:paraId="6ABF4E7A" w14:textId="263E2AF3" w:rsidR="00151957" w:rsidRDefault="00D07168">
                            <w:pPr>
                              <w:spacing w:before="62" w:line="254" w:lineRule="auto"/>
                              <w:ind w:left="119" w:right="118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</w:t>
                            </w:r>
                            <w:r w:rsidR="00204102"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</w:rPr>
                              <w:t>. 150 words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F4E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.05pt;margin-top:32.15pt;width:357pt;height:154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" fillcolor="#f0e6f2" stroked="f">
                <v:textbox inset="0,0,0,0">
                  <w:txbxContent>
                    <w:p w14:paraId="6ABF4E79" w14:textId="77777777" w:rsidR="00151957" w:rsidRDefault="003A690B">
                      <w:pPr>
                        <w:spacing w:before="51"/>
                        <w:ind w:left="119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w w:val="110"/>
                          <w:sz w:val="18"/>
                        </w:rPr>
                        <w:t>Abstract</w:t>
                      </w:r>
                    </w:p>
                    <w:p w14:paraId="6ABF4E7A" w14:textId="263E2AF3" w:rsidR="00151957" w:rsidRDefault="00D07168">
                      <w:pPr>
                        <w:spacing w:before="62" w:line="254" w:lineRule="auto"/>
                        <w:ind w:left="119" w:right="118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</w:t>
                      </w:r>
                      <w:r w:rsidR="00204102">
                        <w:rPr>
                          <w:sz w:val="18"/>
                        </w:rPr>
                        <w:t>a</w:t>
                      </w:r>
                      <w:r>
                        <w:rPr>
                          <w:sz w:val="18"/>
                        </w:rPr>
                        <w:t>. 150 words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Narrow"/>
          <w:w w:val="115"/>
          <w:position w:val="5"/>
          <w:sz w:val="10"/>
        </w:rPr>
        <w:t>1</w:t>
      </w:r>
      <w:r w:rsidR="00204102">
        <w:rPr>
          <w:rFonts w:ascii="Arial Narrow"/>
          <w:w w:val="115"/>
          <w:sz w:val="15"/>
        </w:rPr>
        <w:t>Afilliations</w:t>
      </w:r>
    </w:p>
    <w:p w14:paraId="6ABF4D0F" w14:textId="77777777" w:rsidR="00151957" w:rsidRDefault="00151957">
      <w:pPr>
        <w:pStyle w:val="BodyText"/>
        <w:spacing w:before="5"/>
        <w:rPr>
          <w:rFonts w:ascii="Arial Narrow"/>
          <w:sz w:val="17"/>
        </w:rPr>
      </w:pPr>
    </w:p>
    <w:p w14:paraId="6ABF4D10" w14:textId="77777777" w:rsidR="00151957" w:rsidRDefault="00151957">
      <w:pPr>
        <w:rPr>
          <w:rFonts w:ascii="Arial Narrow"/>
          <w:sz w:val="17"/>
        </w:rPr>
        <w:sectPr w:rsidR="00151957">
          <w:type w:val="continuous"/>
          <w:pgSz w:w="11910" w:h="15870"/>
          <w:pgMar w:top="580" w:right="700" w:bottom="260" w:left="700" w:header="720" w:footer="720" w:gutter="0"/>
          <w:cols w:space="720"/>
        </w:sectPr>
      </w:pPr>
    </w:p>
    <w:p w14:paraId="6ABF4D11" w14:textId="35B4B1F9" w:rsidR="00151957" w:rsidRDefault="00A1787F">
      <w:pPr>
        <w:spacing w:before="85"/>
        <w:ind w:left="140"/>
        <w:rPr>
          <w:rFonts w:ascii="Calibri"/>
          <w:sz w:val="23"/>
        </w:rPr>
      </w:pPr>
      <w:r>
        <w:rPr>
          <w:rFonts w:ascii="Calibri"/>
          <w:color w:val="873694"/>
          <w:w w:val="110"/>
          <w:sz w:val="23"/>
        </w:rPr>
        <w:t>Community</w:t>
      </w:r>
      <w:r w:rsidR="003A690B">
        <w:rPr>
          <w:rFonts w:ascii="Calibri"/>
          <w:color w:val="873694"/>
          <w:w w:val="110"/>
          <w:sz w:val="23"/>
        </w:rPr>
        <w:t xml:space="preserve"> Paper</w:t>
      </w:r>
    </w:p>
    <w:p w14:paraId="6ABF4D17" w14:textId="77777777" w:rsidR="00151957" w:rsidRDefault="00151957">
      <w:pPr>
        <w:pStyle w:val="BodyText"/>
        <w:spacing w:before="4"/>
        <w:rPr>
          <w:rFonts w:ascii="Arial Narrow"/>
          <w:sz w:val="16"/>
        </w:rPr>
      </w:pPr>
    </w:p>
    <w:p w14:paraId="6ABF4D18" w14:textId="77777777" w:rsidR="00151957" w:rsidRDefault="003A690B">
      <w:pPr>
        <w:ind w:left="140"/>
        <w:rPr>
          <w:rFonts w:ascii="Calibri"/>
          <w:sz w:val="14"/>
        </w:rPr>
      </w:pPr>
      <w:r>
        <w:rPr>
          <w:rFonts w:ascii="Calibri"/>
          <w:w w:val="115"/>
          <w:sz w:val="14"/>
        </w:rPr>
        <w:t>Keywords:</w:t>
      </w:r>
    </w:p>
    <w:p w14:paraId="6ABF4D1A" w14:textId="77777777" w:rsidR="00151957" w:rsidRDefault="00151957">
      <w:pPr>
        <w:pStyle w:val="BodyText"/>
        <w:spacing w:before="6"/>
        <w:rPr>
          <w:rFonts w:ascii="Arial Narrow"/>
          <w:sz w:val="14"/>
        </w:rPr>
      </w:pPr>
    </w:p>
    <w:p w14:paraId="6ABF4D1B" w14:textId="77777777" w:rsidR="00151957" w:rsidRDefault="003A690B">
      <w:pPr>
        <w:spacing w:before="1"/>
        <w:ind w:left="140"/>
        <w:rPr>
          <w:rFonts w:ascii="Calibri"/>
          <w:sz w:val="14"/>
        </w:rPr>
      </w:pPr>
      <w:r>
        <w:rPr>
          <w:rFonts w:ascii="Calibri"/>
          <w:w w:val="110"/>
          <w:sz w:val="14"/>
        </w:rPr>
        <w:t>Corresponding author:</w:t>
      </w:r>
    </w:p>
    <w:p w14:paraId="6ABF4D1C" w14:textId="73F8D6EB" w:rsidR="00151957" w:rsidRDefault="00D07168">
      <w:pPr>
        <w:spacing w:before="11"/>
        <w:ind w:left="140"/>
        <w:rPr>
          <w:rFonts w:ascii="Arial Narrow"/>
          <w:sz w:val="14"/>
        </w:rPr>
      </w:pPr>
      <w:r>
        <w:rPr>
          <w:rFonts w:ascii="Arial Narrow"/>
          <w:w w:val="120"/>
          <w:sz w:val="14"/>
        </w:rPr>
        <w:t>Name</w:t>
      </w:r>
      <w:r w:rsidR="003A690B">
        <w:rPr>
          <w:rFonts w:ascii="Arial Narrow"/>
          <w:w w:val="120"/>
          <w:sz w:val="14"/>
        </w:rPr>
        <w:t xml:space="preserve">; Email: </w:t>
      </w:r>
    </w:p>
    <w:p w14:paraId="6ABF4D1D" w14:textId="77777777" w:rsidR="00151957" w:rsidRDefault="00151957">
      <w:pPr>
        <w:pStyle w:val="BodyText"/>
        <w:rPr>
          <w:rFonts w:ascii="Arial Narrow"/>
          <w:sz w:val="16"/>
        </w:rPr>
      </w:pPr>
    </w:p>
    <w:p w14:paraId="6ABF4D1E" w14:textId="77777777" w:rsidR="00151957" w:rsidRDefault="00151957">
      <w:pPr>
        <w:pStyle w:val="BodyText"/>
        <w:rPr>
          <w:rFonts w:ascii="Arial Narrow"/>
          <w:sz w:val="16"/>
        </w:rPr>
      </w:pPr>
    </w:p>
    <w:p w14:paraId="6ABF4D1F" w14:textId="77777777" w:rsidR="00151957" w:rsidRDefault="00151957">
      <w:pPr>
        <w:pStyle w:val="BodyText"/>
        <w:rPr>
          <w:rFonts w:ascii="Arial Narrow"/>
          <w:sz w:val="16"/>
        </w:rPr>
      </w:pPr>
    </w:p>
    <w:p w14:paraId="6ABF4D20" w14:textId="77777777" w:rsidR="00151957" w:rsidRDefault="00151957">
      <w:pPr>
        <w:pStyle w:val="BodyText"/>
        <w:rPr>
          <w:rFonts w:ascii="Arial Narrow"/>
          <w:sz w:val="16"/>
        </w:rPr>
      </w:pPr>
    </w:p>
    <w:p w14:paraId="6ABF4D21" w14:textId="77777777" w:rsidR="00151957" w:rsidRDefault="00151957">
      <w:pPr>
        <w:pStyle w:val="BodyText"/>
        <w:rPr>
          <w:rFonts w:ascii="Arial Narrow"/>
          <w:sz w:val="16"/>
        </w:rPr>
      </w:pPr>
    </w:p>
    <w:p w14:paraId="6ABF4D22" w14:textId="77777777" w:rsidR="00151957" w:rsidRDefault="00151957">
      <w:pPr>
        <w:pStyle w:val="BodyText"/>
        <w:rPr>
          <w:rFonts w:ascii="Arial Narrow"/>
          <w:sz w:val="16"/>
        </w:rPr>
      </w:pPr>
    </w:p>
    <w:p w14:paraId="6ABF4D23" w14:textId="77777777" w:rsidR="00151957" w:rsidRDefault="00151957">
      <w:pPr>
        <w:pStyle w:val="BodyText"/>
        <w:rPr>
          <w:rFonts w:ascii="Arial Narrow"/>
          <w:sz w:val="16"/>
        </w:rPr>
      </w:pPr>
    </w:p>
    <w:p w14:paraId="6ABF4D24" w14:textId="77777777" w:rsidR="00151957" w:rsidRDefault="00151957">
      <w:pPr>
        <w:pStyle w:val="BodyText"/>
        <w:rPr>
          <w:rFonts w:ascii="Arial Narrow"/>
          <w:sz w:val="16"/>
        </w:rPr>
      </w:pPr>
    </w:p>
    <w:p w14:paraId="6ABF4D25" w14:textId="77777777" w:rsidR="00151957" w:rsidRDefault="00151957">
      <w:pPr>
        <w:pStyle w:val="BodyText"/>
        <w:rPr>
          <w:rFonts w:ascii="Arial Narrow"/>
          <w:sz w:val="16"/>
        </w:rPr>
      </w:pPr>
    </w:p>
    <w:p w14:paraId="6ABF4D26" w14:textId="77777777" w:rsidR="00151957" w:rsidRDefault="00151957">
      <w:pPr>
        <w:pStyle w:val="BodyText"/>
        <w:rPr>
          <w:rFonts w:ascii="Arial Narrow"/>
          <w:sz w:val="16"/>
        </w:rPr>
      </w:pPr>
    </w:p>
    <w:p w14:paraId="6ABF4D27" w14:textId="77777777" w:rsidR="00151957" w:rsidRDefault="00151957">
      <w:pPr>
        <w:pStyle w:val="BodyText"/>
        <w:rPr>
          <w:rFonts w:ascii="Arial Narrow"/>
          <w:sz w:val="16"/>
        </w:rPr>
      </w:pPr>
    </w:p>
    <w:p w14:paraId="6ABF4D28" w14:textId="77777777" w:rsidR="00151957" w:rsidRDefault="00151957">
      <w:pPr>
        <w:pStyle w:val="BodyText"/>
        <w:rPr>
          <w:rFonts w:ascii="Arial Narrow"/>
          <w:sz w:val="16"/>
        </w:rPr>
      </w:pPr>
    </w:p>
    <w:p w14:paraId="6ABF4D29" w14:textId="77777777" w:rsidR="00151957" w:rsidRDefault="00151957">
      <w:pPr>
        <w:pStyle w:val="BodyText"/>
        <w:rPr>
          <w:rFonts w:ascii="Arial Narrow"/>
          <w:sz w:val="16"/>
        </w:rPr>
      </w:pPr>
    </w:p>
    <w:p w14:paraId="6ABF4D2A" w14:textId="77777777" w:rsidR="00151957" w:rsidRDefault="00151957">
      <w:pPr>
        <w:pStyle w:val="BodyText"/>
        <w:rPr>
          <w:rFonts w:ascii="Arial Narrow"/>
          <w:sz w:val="16"/>
        </w:rPr>
      </w:pPr>
    </w:p>
    <w:p w14:paraId="6ABF4D2B" w14:textId="77777777" w:rsidR="00151957" w:rsidRDefault="00151957">
      <w:pPr>
        <w:pStyle w:val="BodyText"/>
        <w:rPr>
          <w:rFonts w:ascii="Arial Narrow"/>
          <w:sz w:val="16"/>
        </w:rPr>
      </w:pPr>
    </w:p>
    <w:p w14:paraId="6ABF4D2C" w14:textId="77777777" w:rsidR="00151957" w:rsidRDefault="00151957">
      <w:pPr>
        <w:pStyle w:val="BodyText"/>
        <w:rPr>
          <w:rFonts w:ascii="Arial Narrow"/>
          <w:sz w:val="16"/>
        </w:rPr>
      </w:pPr>
    </w:p>
    <w:p w14:paraId="6ABF4D2D" w14:textId="77777777" w:rsidR="00151957" w:rsidRDefault="00151957">
      <w:pPr>
        <w:pStyle w:val="BodyText"/>
        <w:rPr>
          <w:rFonts w:ascii="Arial Narrow"/>
          <w:sz w:val="16"/>
        </w:rPr>
      </w:pPr>
    </w:p>
    <w:p w14:paraId="6ABF4D2E" w14:textId="77777777" w:rsidR="00151957" w:rsidRDefault="00151957">
      <w:pPr>
        <w:pStyle w:val="BodyText"/>
        <w:rPr>
          <w:rFonts w:ascii="Arial Narrow"/>
          <w:sz w:val="16"/>
        </w:rPr>
      </w:pPr>
    </w:p>
    <w:p w14:paraId="6ABF4D2F" w14:textId="77777777" w:rsidR="00151957" w:rsidRDefault="00151957">
      <w:pPr>
        <w:pStyle w:val="BodyText"/>
        <w:rPr>
          <w:rFonts w:ascii="Arial Narrow"/>
          <w:sz w:val="16"/>
        </w:rPr>
      </w:pPr>
    </w:p>
    <w:p w14:paraId="6ABF4D30" w14:textId="77777777" w:rsidR="00151957" w:rsidRDefault="00151957">
      <w:pPr>
        <w:pStyle w:val="BodyText"/>
        <w:rPr>
          <w:rFonts w:ascii="Arial Narrow"/>
          <w:sz w:val="16"/>
        </w:rPr>
      </w:pPr>
    </w:p>
    <w:p w14:paraId="6ABF4D31" w14:textId="77777777" w:rsidR="00151957" w:rsidRDefault="00151957">
      <w:pPr>
        <w:pStyle w:val="BodyText"/>
        <w:rPr>
          <w:rFonts w:ascii="Arial Narrow"/>
          <w:sz w:val="16"/>
        </w:rPr>
      </w:pPr>
    </w:p>
    <w:p w14:paraId="6ABF4D32" w14:textId="77777777" w:rsidR="00151957" w:rsidRDefault="00151957">
      <w:pPr>
        <w:pStyle w:val="BodyText"/>
        <w:rPr>
          <w:rFonts w:ascii="Arial Narrow"/>
          <w:sz w:val="16"/>
        </w:rPr>
      </w:pPr>
    </w:p>
    <w:p w14:paraId="6ABF4D33" w14:textId="77777777" w:rsidR="00151957" w:rsidRDefault="00151957">
      <w:pPr>
        <w:pStyle w:val="BodyText"/>
        <w:rPr>
          <w:rFonts w:ascii="Arial Narrow"/>
          <w:sz w:val="16"/>
        </w:rPr>
      </w:pPr>
    </w:p>
    <w:p w14:paraId="6ABF4D34" w14:textId="77777777" w:rsidR="00151957" w:rsidRDefault="00151957">
      <w:pPr>
        <w:pStyle w:val="BodyText"/>
        <w:rPr>
          <w:rFonts w:ascii="Arial Narrow"/>
          <w:sz w:val="16"/>
        </w:rPr>
      </w:pPr>
    </w:p>
    <w:p w14:paraId="6ABF4D35" w14:textId="77777777" w:rsidR="00151957" w:rsidRDefault="00151957">
      <w:pPr>
        <w:pStyle w:val="BodyText"/>
        <w:rPr>
          <w:rFonts w:ascii="Arial Narrow"/>
          <w:sz w:val="16"/>
        </w:rPr>
      </w:pPr>
    </w:p>
    <w:p w14:paraId="6ABF4D36" w14:textId="77777777" w:rsidR="00151957" w:rsidRDefault="00151957">
      <w:pPr>
        <w:pStyle w:val="BodyText"/>
        <w:rPr>
          <w:rFonts w:ascii="Arial Narrow"/>
          <w:sz w:val="16"/>
        </w:rPr>
      </w:pPr>
    </w:p>
    <w:p w14:paraId="6ABF4D37" w14:textId="77777777" w:rsidR="00151957" w:rsidRDefault="00151957">
      <w:pPr>
        <w:pStyle w:val="BodyText"/>
        <w:rPr>
          <w:rFonts w:ascii="Arial Narrow"/>
          <w:sz w:val="16"/>
        </w:rPr>
      </w:pPr>
    </w:p>
    <w:p w14:paraId="6ABF4D38" w14:textId="77777777" w:rsidR="00151957" w:rsidRDefault="00151957">
      <w:pPr>
        <w:pStyle w:val="BodyText"/>
        <w:rPr>
          <w:rFonts w:ascii="Arial Narrow"/>
          <w:sz w:val="16"/>
        </w:rPr>
      </w:pPr>
    </w:p>
    <w:p w14:paraId="6ABF4D39" w14:textId="77777777" w:rsidR="00151957" w:rsidRDefault="00151957">
      <w:pPr>
        <w:pStyle w:val="BodyText"/>
        <w:rPr>
          <w:rFonts w:ascii="Arial Narrow"/>
          <w:sz w:val="16"/>
        </w:rPr>
      </w:pPr>
    </w:p>
    <w:p w14:paraId="6ABF4D3A" w14:textId="77777777" w:rsidR="00151957" w:rsidRDefault="00151957">
      <w:pPr>
        <w:pStyle w:val="BodyText"/>
        <w:rPr>
          <w:rFonts w:ascii="Arial Narrow"/>
          <w:sz w:val="16"/>
        </w:rPr>
      </w:pPr>
    </w:p>
    <w:p w14:paraId="6ABF4D3B" w14:textId="77777777" w:rsidR="00151957" w:rsidRDefault="00151957">
      <w:pPr>
        <w:pStyle w:val="BodyText"/>
        <w:spacing w:before="9"/>
        <w:rPr>
          <w:rFonts w:ascii="Arial Narrow"/>
          <w:sz w:val="22"/>
        </w:rPr>
      </w:pPr>
    </w:p>
    <w:p w14:paraId="6ABF4D3C" w14:textId="7A2F959C" w:rsidR="00151957" w:rsidRDefault="00151957">
      <w:pPr>
        <w:spacing w:line="268" w:lineRule="auto"/>
        <w:ind w:left="140" w:right="29"/>
        <w:rPr>
          <w:rFonts w:ascii="Arial Narrow" w:hAnsi="Arial Narrow"/>
          <w:sz w:val="14"/>
        </w:rPr>
      </w:pPr>
    </w:p>
    <w:p w14:paraId="6ABF4D3D" w14:textId="77777777" w:rsidR="00151957" w:rsidRDefault="00151957">
      <w:pPr>
        <w:pStyle w:val="BodyText"/>
        <w:rPr>
          <w:rFonts w:ascii="Arial Narrow"/>
          <w:sz w:val="20"/>
        </w:rPr>
      </w:pPr>
    </w:p>
    <w:p w14:paraId="6ABF4D3E" w14:textId="77777777" w:rsidR="00151957" w:rsidRDefault="003A690B">
      <w:pPr>
        <w:pStyle w:val="BodyText"/>
        <w:spacing w:before="6"/>
        <w:rPr>
          <w:rFonts w:ascii="Arial Narrow"/>
          <w:sz w:val="12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6ABF4E6B" wp14:editId="6ABF4E6C">
            <wp:simplePos x="0" y="0"/>
            <wp:positionH relativeFrom="page">
              <wp:posOffset>584314</wp:posOffset>
            </wp:positionH>
            <wp:positionV relativeFrom="paragraph">
              <wp:posOffset>116162</wp:posOffset>
            </wp:positionV>
            <wp:extent cx="1328352" cy="52206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352" cy="52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6ABF4E6D" wp14:editId="6ABF4E6E">
            <wp:simplePos x="0" y="0"/>
            <wp:positionH relativeFrom="page">
              <wp:posOffset>533514</wp:posOffset>
            </wp:positionH>
            <wp:positionV relativeFrom="paragraph">
              <wp:posOffset>742526</wp:posOffset>
            </wp:positionV>
            <wp:extent cx="1427753" cy="288036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7753" cy="288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BF4D3F" w14:textId="77777777" w:rsidR="00151957" w:rsidRDefault="00151957">
      <w:pPr>
        <w:pStyle w:val="BodyText"/>
        <w:spacing w:before="4"/>
        <w:rPr>
          <w:rFonts w:ascii="Arial Narrow"/>
          <w:sz w:val="8"/>
        </w:rPr>
      </w:pPr>
    </w:p>
    <w:p w14:paraId="6ABF4D40" w14:textId="77777777" w:rsidR="00151957" w:rsidRDefault="003A690B">
      <w:pPr>
        <w:pStyle w:val="BodyText"/>
        <w:rPr>
          <w:rFonts w:ascii="Arial Narrow"/>
          <w:sz w:val="22"/>
        </w:rPr>
      </w:pPr>
      <w:r>
        <w:br w:type="column"/>
      </w:r>
    </w:p>
    <w:p w14:paraId="6ABF4D41" w14:textId="77777777" w:rsidR="00151957" w:rsidRDefault="00151957">
      <w:pPr>
        <w:pStyle w:val="BodyText"/>
        <w:rPr>
          <w:rFonts w:ascii="Arial Narrow"/>
          <w:sz w:val="22"/>
        </w:rPr>
      </w:pPr>
    </w:p>
    <w:p w14:paraId="6ABF4D42" w14:textId="77777777" w:rsidR="00151957" w:rsidRDefault="00151957">
      <w:pPr>
        <w:pStyle w:val="BodyText"/>
        <w:rPr>
          <w:rFonts w:ascii="Arial Narrow"/>
          <w:sz w:val="22"/>
        </w:rPr>
      </w:pPr>
    </w:p>
    <w:p w14:paraId="6ABF4D43" w14:textId="77777777" w:rsidR="00151957" w:rsidRDefault="00151957">
      <w:pPr>
        <w:pStyle w:val="BodyText"/>
        <w:rPr>
          <w:rFonts w:ascii="Arial Narrow"/>
          <w:sz w:val="22"/>
        </w:rPr>
      </w:pPr>
    </w:p>
    <w:p w14:paraId="6ABF4D44" w14:textId="77777777" w:rsidR="00151957" w:rsidRDefault="00151957">
      <w:pPr>
        <w:pStyle w:val="BodyText"/>
        <w:rPr>
          <w:rFonts w:ascii="Arial Narrow"/>
          <w:sz w:val="22"/>
        </w:rPr>
      </w:pPr>
    </w:p>
    <w:p w14:paraId="6ABF4D45" w14:textId="77777777" w:rsidR="00151957" w:rsidRDefault="00151957">
      <w:pPr>
        <w:pStyle w:val="BodyText"/>
        <w:rPr>
          <w:rFonts w:ascii="Arial Narrow"/>
          <w:sz w:val="22"/>
        </w:rPr>
      </w:pPr>
    </w:p>
    <w:p w14:paraId="6ABF4D46" w14:textId="77777777" w:rsidR="00151957" w:rsidRDefault="00151957">
      <w:pPr>
        <w:pStyle w:val="BodyText"/>
        <w:rPr>
          <w:rFonts w:ascii="Arial Narrow"/>
          <w:sz w:val="22"/>
        </w:rPr>
      </w:pPr>
    </w:p>
    <w:p w14:paraId="6ABF4D47" w14:textId="77777777" w:rsidR="00151957" w:rsidRDefault="00151957">
      <w:pPr>
        <w:pStyle w:val="BodyText"/>
        <w:rPr>
          <w:rFonts w:ascii="Arial Narrow"/>
          <w:sz w:val="22"/>
        </w:rPr>
      </w:pPr>
    </w:p>
    <w:p w14:paraId="6ABF4D48" w14:textId="77777777" w:rsidR="00151957" w:rsidRDefault="00151957">
      <w:pPr>
        <w:pStyle w:val="BodyText"/>
        <w:rPr>
          <w:rFonts w:ascii="Arial Narrow"/>
          <w:sz w:val="22"/>
        </w:rPr>
      </w:pPr>
    </w:p>
    <w:p w14:paraId="6ABF4D49" w14:textId="77777777" w:rsidR="00151957" w:rsidRDefault="00151957">
      <w:pPr>
        <w:pStyle w:val="BodyText"/>
        <w:rPr>
          <w:rFonts w:ascii="Arial Narrow"/>
          <w:sz w:val="22"/>
        </w:rPr>
      </w:pPr>
    </w:p>
    <w:p w14:paraId="6ABF4D4A" w14:textId="77777777" w:rsidR="00151957" w:rsidRDefault="00151957">
      <w:pPr>
        <w:pStyle w:val="BodyText"/>
        <w:rPr>
          <w:rFonts w:ascii="Arial Narrow"/>
          <w:sz w:val="22"/>
        </w:rPr>
      </w:pPr>
    </w:p>
    <w:p w14:paraId="6ABF4D4B" w14:textId="77777777" w:rsidR="00151957" w:rsidRDefault="00151957">
      <w:pPr>
        <w:pStyle w:val="BodyText"/>
        <w:rPr>
          <w:rFonts w:ascii="Arial Narrow"/>
          <w:sz w:val="22"/>
        </w:rPr>
      </w:pPr>
    </w:p>
    <w:p w14:paraId="6ABF4D4C" w14:textId="77777777" w:rsidR="00151957" w:rsidRDefault="00151957">
      <w:pPr>
        <w:pStyle w:val="BodyText"/>
        <w:rPr>
          <w:rFonts w:ascii="Arial Narrow"/>
          <w:sz w:val="22"/>
        </w:rPr>
      </w:pPr>
    </w:p>
    <w:p w14:paraId="6ABF4D4D" w14:textId="77777777" w:rsidR="00151957" w:rsidRDefault="00151957">
      <w:pPr>
        <w:pStyle w:val="BodyText"/>
        <w:spacing w:before="11"/>
        <w:rPr>
          <w:rFonts w:ascii="Arial Narrow"/>
          <w:sz w:val="20"/>
        </w:rPr>
      </w:pPr>
    </w:p>
    <w:p w14:paraId="6ABF4D4E" w14:textId="77777777" w:rsidR="00151957" w:rsidRDefault="003A690B">
      <w:pPr>
        <w:pStyle w:val="BodyText"/>
        <w:ind w:left="140"/>
        <w:rPr>
          <w:rFonts w:ascii="Calibri"/>
        </w:rPr>
      </w:pPr>
      <w:r>
        <w:rPr>
          <w:rFonts w:ascii="Calibri"/>
          <w:color w:val="873694"/>
          <w:w w:val="110"/>
        </w:rPr>
        <w:t>Introduction</w:t>
      </w:r>
    </w:p>
    <w:p w14:paraId="6ABF4D4F" w14:textId="2254B997" w:rsidR="00151957" w:rsidRDefault="00FC3766">
      <w:pPr>
        <w:pStyle w:val="BodyText"/>
        <w:spacing w:before="102" w:line="242" w:lineRule="auto"/>
        <w:ind w:left="140" w:right="105"/>
        <w:jc w:val="both"/>
      </w:pPr>
      <w:r>
        <w:t>Introduction text</w:t>
      </w:r>
      <w:r w:rsidR="003A690B">
        <w:t xml:space="preserve"> </w:t>
      </w:r>
      <w:r w:rsidR="003A690B">
        <w:rPr>
          <w:spacing w:val="-17"/>
        </w:rPr>
        <w:t xml:space="preserve"> </w:t>
      </w:r>
      <w:r w:rsidR="003A690B">
        <w:t>(</w:t>
      </w:r>
      <w:r>
        <w:t>Author</w:t>
      </w:r>
      <w:r w:rsidR="003A690B">
        <w:rPr>
          <w:spacing w:val="-17"/>
        </w:rPr>
        <w:t xml:space="preserve"> </w:t>
      </w:r>
      <w:r w:rsidR="003A690B">
        <w:t>et</w:t>
      </w:r>
      <w:r w:rsidR="003A690B">
        <w:rPr>
          <w:spacing w:val="-16"/>
        </w:rPr>
        <w:t xml:space="preserve"> </w:t>
      </w:r>
      <w:r w:rsidR="003A690B">
        <w:t>al.,</w:t>
      </w:r>
      <w:r>
        <w:t xml:space="preserve"> year</w:t>
      </w:r>
      <w:r w:rsidR="003A690B">
        <w:t>;</w:t>
      </w:r>
      <w:r w:rsidR="003A690B">
        <w:rPr>
          <w:spacing w:val="-18"/>
        </w:rPr>
        <w:t xml:space="preserve"> </w:t>
      </w:r>
      <w:r>
        <w:rPr>
          <w:spacing w:val="-18"/>
        </w:rPr>
        <w:t>Author</w:t>
      </w:r>
      <w:r w:rsidR="003A690B">
        <w:t>,</w:t>
      </w:r>
      <w:r w:rsidR="005C3478">
        <w:t xml:space="preserve"> year</w:t>
      </w:r>
      <w:r w:rsidR="003A690B">
        <w:t>).</w:t>
      </w:r>
      <w:r w:rsidR="003A690B">
        <w:rPr>
          <w:spacing w:val="-7"/>
        </w:rPr>
        <w:t xml:space="preserve"> </w:t>
      </w:r>
    </w:p>
    <w:p w14:paraId="4AECF95C" w14:textId="77777777" w:rsidR="00151957" w:rsidRDefault="005C3478" w:rsidP="00331A29">
      <w:pPr>
        <w:pStyle w:val="BodyText"/>
        <w:ind w:left="140" w:right="105" w:firstLine="239"/>
      </w:pPr>
      <w:r>
        <w:t>Indented</w:t>
      </w:r>
      <w:r w:rsidR="00607D68">
        <w:t xml:space="preserve"> </w:t>
      </w:r>
      <w:r>
        <w:t>paragraph</w:t>
      </w:r>
      <w:r w:rsidR="00607D68">
        <w:t xml:space="preserve"> </w:t>
      </w:r>
      <w:r w:rsidR="00331A29">
        <w:t xml:space="preserve"> ---------------- ----------------- -------------------- ------------------------------------------------------------ -------------------------------------------------------------------  ------------------------------------ ---------------------- ----------------------------------</w:t>
      </w:r>
      <w:r w:rsidR="007226C9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8D47D3F" w14:textId="041E4E6A" w:rsidR="007226C9" w:rsidRDefault="007226C9" w:rsidP="00331A29">
      <w:pPr>
        <w:pStyle w:val="BodyText"/>
        <w:ind w:left="140" w:right="105" w:firstLine="239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5E7C23">
        <w:t>-------</w:t>
      </w:r>
      <w:bookmarkStart w:id="2" w:name="_bookmark0"/>
      <w:bookmarkEnd w:id="2"/>
    </w:p>
    <w:p w14:paraId="6ABF4D52" w14:textId="1D166390" w:rsidR="007226C9" w:rsidRDefault="007226C9" w:rsidP="00331A29">
      <w:pPr>
        <w:pStyle w:val="BodyText"/>
        <w:ind w:left="140" w:right="105" w:firstLine="239"/>
        <w:sectPr w:rsidR="007226C9">
          <w:type w:val="continuous"/>
          <w:pgSz w:w="11910" w:h="15870"/>
          <w:pgMar w:top="580" w:right="700" w:bottom="260" w:left="700" w:header="720" w:footer="720" w:gutter="0"/>
          <w:cols w:num="2" w:space="720" w:equalWidth="0">
            <w:col w:w="3019" w:space="101"/>
            <w:col w:w="7390"/>
          </w:cols>
        </w:sectPr>
      </w:pPr>
    </w:p>
    <w:p w14:paraId="6ABF4D53" w14:textId="3530B71D" w:rsidR="00151957" w:rsidRDefault="003A690B">
      <w:pPr>
        <w:tabs>
          <w:tab w:val="left" w:pos="8983"/>
        </w:tabs>
        <w:spacing w:before="59"/>
        <w:ind w:left="109"/>
        <w:rPr>
          <w:rFonts w:ascii="Calibri"/>
          <w:i/>
          <w:sz w:val="18"/>
        </w:rPr>
      </w:pPr>
      <w:r>
        <w:rPr>
          <w:rFonts w:ascii="Arial Narrow"/>
          <w:w w:val="110"/>
          <w:sz w:val="18"/>
        </w:rPr>
        <w:lastRenderedPageBreak/>
        <w:tab/>
      </w:r>
      <w:r w:rsidR="00331A29">
        <w:rPr>
          <w:rFonts w:ascii="Arial Narrow"/>
          <w:w w:val="110"/>
          <w:sz w:val="18"/>
        </w:rPr>
        <w:t>Author</w:t>
      </w:r>
      <w:r>
        <w:rPr>
          <w:rFonts w:ascii="Arial Narrow"/>
          <w:w w:val="110"/>
          <w:sz w:val="18"/>
        </w:rPr>
        <w:t xml:space="preserve"> </w:t>
      </w:r>
      <w:r>
        <w:rPr>
          <w:rFonts w:ascii="Calibri"/>
          <w:i/>
          <w:w w:val="110"/>
          <w:sz w:val="18"/>
        </w:rPr>
        <w:t>et</w:t>
      </w:r>
      <w:r>
        <w:rPr>
          <w:rFonts w:ascii="Calibri"/>
          <w:i/>
          <w:spacing w:val="21"/>
          <w:w w:val="110"/>
          <w:sz w:val="18"/>
        </w:rPr>
        <w:t xml:space="preserve"> </w:t>
      </w:r>
      <w:r>
        <w:rPr>
          <w:rFonts w:ascii="Calibri"/>
          <w:i/>
          <w:w w:val="110"/>
          <w:sz w:val="18"/>
        </w:rPr>
        <w:t>al.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57"/>
        <w:gridCol w:w="4268"/>
      </w:tblGrid>
      <w:tr w:rsidR="007E1F83" w14:paraId="525E0345" w14:textId="77777777" w:rsidTr="008349DC">
        <w:trPr>
          <w:jc w:val="center"/>
        </w:trPr>
        <w:tc>
          <w:tcPr>
            <w:tcW w:w="4057" w:type="dxa"/>
            <w:vAlign w:val="center"/>
            <w:hideMark/>
          </w:tcPr>
          <w:p w14:paraId="01C34D16" w14:textId="77777777" w:rsidR="007E1F83" w:rsidRDefault="007E1F83" w:rsidP="008349DC">
            <w:pPr>
              <w:pStyle w:val="MDPI52figure"/>
              <w:spacing w:before="0"/>
            </w:pPr>
            <w:r>
              <w:rPr>
                <w:noProof/>
              </w:rPr>
              <w:drawing>
                <wp:inline distT="0" distB="0" distL="0" distR="0" wp14:anchorId="79D487EC" wp14:editId="696F584D">
                  <wp:extent cx="2020529" cy="2020529"/>
                  <wp:effectExtent l="0" t="0" r="0" b="0"/>
                  <wp:docPr id="1346687000" name="Picture 1346687000" descr="A square with a cross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687000" name="Picture 1346687000" descr="A square with a cross i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2265" cy="202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hideMark/>
          </w:tcPr>
          <w:p w14:paraId="3C70E716" w14:textId="77777777" w:rsidR="007E1F83" w:rsidRDefault="007E1F83" w:rsidP="008349DC">
            <w:pPr>
              <w:pStyle w:val="MDPI52figure"/>
              <w:spacing w:before="0"/>
            </w:pPr>
            <w:r>
              <w:rPr>
                <w:noProof/>
              </w:rPr>
              <w:drawing>
                <wp:inline distT="0" distB="0" distL="0" distR="0" wp14:anchorId="6F9B6DA4" wp14:editId="38CA2D75">
                  <wp:extent cx="1961536" cy="1961536"/>
                  <wp:effectExtent l="0" t="0" r="635" b="635"/>
                  <wp:docPr id="6" name="Picture 6" descr="A square with a cross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square with a cross i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401" cy="19624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F83" w14:paraId="34353F92" w14:textId="77777777" w:rsidTr="008349DC">
        <w:trPr>
          <w:jc w:val="center"/>
        </w:trPr>
        <w:tc>
          <w:tcPr>
            <w:tcW w:w="4057" w:type="dxa"/>
            <w:vAlign w:val="center"/>
            <w:hideMark/>
          </w:tcPr>
          <w:p w14:paraId="7BB05B75" w14:textId="77777777" w:rsidR="007E1F83" w:rsidRDefault="007E1F83" w:rsidP="008349DC">
            <w:pPr>
              <w:pStyle w:val="MDPI42tablebody"/>
            </w:pPr>
            <w:r>
              <w:t>(</w:t>
            </w:r>
            <w:r w:rsidRPr="00E8311E">
              <w:rPr>
                <w:b/>
              </w:rPr>
              <w:t>a</w:t>
            </w:r>
            <w:r>
              <w:t>)</w:t>
            </w:r>
          </w:p>
        </w:tc>
        <w:tc>
          <w:tcPr>
            <w:tcW w:w="4268" w:type="dxa"/>
            <w:hideMark/>
          </w:tcPr>
          <w:p w14:paraId="37B19F33" w14:textId="77777777" w:rsidR="007E1F83" w:rsidRDefault="007E1F83" w:rsidP="008349DC">
            <w:pPr>
              <w:pStyle w:val="MDPI42tablebody"/>
            </w:pPr>
            <w:r>
              <w:t>(</w:t>
            </w:r>
            <w:r w:rsidRPr="00E8311E">
              <w:rPr>
                <w:b/>
              </w:rPr>
              <w:t>b</w:t>
            </w:r>
            <w:r>
              <w:t>)</w:t>
            </w:r>
          </w:p>
        </w:tc>
      </w:tr>
    </w:tbl>
    <w:p w14:paraId="6ABF4D56" w14:textId="7CD9BF73" w:rsidR="00151957" w:rsidRDefault="003A690B">
      <w:pPr>
        <w:spacing w:before="127" w:line="256" w:lineRule="auto"/>
        <w:ind w:left="109"/>
        <w:rPr>
          <w:rFonts w:ascii="Arial Narrow"/>
          <w:sz w:val="14"/>
        </w:rPr>
      </w:pPr>
      <w:bookmarkStart w:id="3" w:name="Living_artefacts_and_the_more-than-human"/>
      <w:bookmarkEnd w:id="3"/>
      <w:r>
        <w:rPr>
          <w:rFonts w:ascii="Calibri"/>
          <w:w w:val="115"/>
          <w:sz w:val="14"/>
        </w:rPr>
        <w:t xml:space="preserve">Figure 1. </w:t>
      </w:r>
      <w:r w:rsidR="00816F15">
        <w:rPr>
          <w:rFonts w:ascii="Arial Narrow"/>
          <w:w w:val="115"/>
          <w:sz w:val="14"/>
        </w:rPr>
        <w:t>Description</w:t>
      </w:r>
      <w:r>
        <w:rPr>
          <w:rFonts w:ascii="Arial Narrow"/>
          <w:w w:val="115"/>
          <w:sz w:val="14"/>
        </w:rPr>
        <w:t xml:space="preserve">. (Image credits: </w:t>
      </w:r>
      <w:r w:rsidR="00816F15">
        <w:rPr>
          <w:rFonts w:ascii="Arial Narrow"/>
          <w:w w:val="115"/>
          <w:sz w:val="14"/>
        </w:rPr>
        <w:t>xxx</w:t>
      </w:r>
      <w:r>
        <w:rPr>
          <w:rFonts w:ascii="Arial Narrow"/>
          <w:w w:val="115"/>
          <w:sz w:val="14"/>
        </w:rPr>
        <w:t>).</w:t>
      </w:r>
    </w:p>
    <w:p w14:paraId="6ABF4D57" w14:textId="77777777" w:rsidR="00151957" w:rsidRDefault="00151957">
      <w:pPr>
        <w:pStyle w:val="BodyText"/>
        <w:rPr>
          <w:rFonts w:ascii="Arial Narrow"/>
          <w:sz w:val="20"/>
        </w:rPr>
      </w:pPr>
    </w:p>
    <w:p w14:paraId="6ABF4D5C" w14:textId="77777777" w:rsidR="00151957" w:rsidRDefault="00151957">
      <w:pPr>
        <w:pStyle w:val="BodyText"/>
        <w:spacing w:before="4"/>
        <w:rPr>
          <w:sz w:val="27"/>
        </w:rPr>
      </w:pPr>
    </w:p>
    <w:p w14:paraId="12BC2961" w14:textId="77777777" w:rsidR="002C7C41" w:rsidRDefault="002C7C41">
      <w:pPr>
        <w:pStyle w:val="BodyText"/>
        <w:ind w:left="109"/>
        <w:jc w:val="both"/>
        <w:rPr>
          <w:rFonts w:ascii="Calibri"/>
          <w:i/>
          <w:iCs/>
          <w:color w:val="873694"/>
          <w:w w:val="110"/>
        </w:rPr>
        <w:sectPr w:rsidR="002C7C41">
          <w:pgSz w:w="11910" w:h="15870"/>
          <w:pgMar w:top="620" w:right="700" w:bottom="260" w:left="700" w:header="0" w:footer="71" w:gutter="0"/>
          <w:cols w:space="720"/>
        </w:sectPr>
      </w:pPr>
    </w:p>
    <w:p w14:paraId="6ABF4D5D" w14:textId="1E2CF568" w:rsidR="00151957" w:rsidRPr="00C600F0" w:rsidRDefault="00E15AB8">
      <w:pPr>
        <w:pStyle w:val="BodyText"/>
        <w:ind w:left="109"/>
        <w:jc w:val="both"/>
        <w:rPr>
          <w:rFonts w:ascii="Calibri"/>
          <w:i/>
          <w:iCs/>
        </w:rPr>
      </w:pPr>
      <w:r w:rsidRPr="00C600F0">
        <w:rPr>
          <w:rFonts w:ascii="Calibri"/>
          <w:i/>
          <w:iCs/>
          <w:color w:val="873694"/>
          <w:w w:val="110"/>
        </w:rPr>
        <w:t>Subsection of introduction</w:t>
      </w:r>
    </w:p>
    <w:p w14:paraId="6ABF4D5E" w14:textId="5DA835C0" w:rsidR="00151957" w:rsidRDefault="00E15AB8">
      <w:pPr>
        <w:pStyle w:val="BodyText"/>
        <w:spacing w:before="102"/>
        <w:ind w:left="109" w:right="43"/>
        <w:jc w:val="both"/>
      </w:pPr>
      <w:r>
        <w:t>More text. More text.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196D2C9" w14:textId="47BA24F3" w:rsidR="00951D5C" w:rsidRDefault="00E15AB8" w:rsidP="00951D5C">
      <w:pPr>
        <w:pStyle w:val="BodyText"/>
        <w:spacing w:before="102"/>
        <w:ind w:left="109" w:right="43"/>
        <w:jc w:val="both"/>
        <w:rPr>
          <w:rFonts w:ascii="Calibri"/>
          <w:color w:val="873694"/>
          <w:w w:val="110"/>
        </w:rPr>
      </w:pPr>
      <w: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658BA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658BA">
        <w:t>--------------------------------------------------------------------------</w:t>
      </w:r>
      <w:r w:rsidR="00951D5C" w:rsidRPr="00C600F0">
        <w:rPr>
          <w:rFonts w:ascii="Calibri"/>
          <w:b/>
          <w:bCs/>
          <w:color w:val="873694"/>
          <w:w w:val="110"/>
        </w:rPr>
        <w:t>Material and</w:t>
      </w:r>
      <w:r w:rsidR="00951D5C" w:rsidRPr="00C600F0">
        <w:rPr>
          <w:b/>
          <w:bCs/>
        </w:rPr>
        <w:t xml:space="preserve"> </w:t>
      </w:r>
      <w:r w:rsidR="00951D5C" w:rsidRPr="00C600F0">
        <w:rPr>
          <w:rFonts w:ascii="Calibri"/>
          <w:b/>
          <w:bCs/>
          <w:color w:val="873694"/>
          <w:w w:val="110"/>
        </w:rPr>
        <w:t>Methods</w:t>
      </w:r>
      <w:r w:rsidR="00951D5C" w:rsidRPr="00C600F0">
        <w:rPr>
          <w:rFonts w:ascii="Calibri"/>
          <w:color w:val="873694"/>
          <w:w w:val="110"/>
        </w:rPr>
        <w:t xml:space="preserve"> </w:t>
      </w:r>
    </w:p>
    <w:p w14:paraId="2BED1EB2" w14:textId="77777777" w:rsidR="00951D5C" w:rsidRDefault="00951D5C">
      <w:pPr>
        <w:pStyle w:val="BodyText"/>
        <w:spacing w:before="85"/>
        <w:ind w:left="109" w:right="135"/>
        <w:jc w:val="both"/>
        <w:rPr>
          <w:rFonts w:ascii="Calibri"/>
          <w:color w:val="873694"/>
          <w:w w:val="110"/>
        </w:rPr>
      </w:pPr>
    </w:p>
    <w:p w14:paraId="7D42FB7A" w14:textId="6221209D" w:rsidR="00C600F0" w:rsidRPr="00C600F0" w:rsidRDefault="00C600F0">
      <w:pPr>
        <w:pStyle w:val="BodyText"/>
        <w:spacing w:before="85"/>
        <w:ind w:left="109" w:right="135"/>
        <w:jc w:val="both"/>
        <w:rPr>
          <w:rFonts w:ascii="Calibri"/>
          <w:color w:val="873694"/>
          <w:w w:val="110"/>
        </w:rPr>
      </w:pPr>
      <w:r w:rsidRPr="00C600F0">
        <w:rPr>
          <w:rFonts w:ascii="Calibri"/>
          <w:color w:val="873694"/>
          <w:w w:val="110"/>
        </w:rPr>
        <w:t>Material</w:t>
      </w:r>
    </w:p>
    <w:p w14:paraId="6ABF4D5F" w14:textId="4C3F3EC4" w:rsidR="00151957" w:rsidRDefault="00C600F0">
      <w:pPr>
        <w:pStyle w:val="BodyText"/>
        <w:spacing w:before="85"/>
        <w:ind w:left="109" w:right="135"/>
        <w:jc w:val="both"/>
      </w:pPr>
      <w:r>
        <w:t>Text describing materials.</w:t>
      </w:r>
    </w:p>
    <w:p w14:paraId="2E81CFAE" w14:textId="77777777" w:rsidR="006658BA" w:rsidRDefault="006658BA" w:rsidP="006B594A">
      <w:pPr>
        <w:pStyle w:val="BodyText"/>
        <w:ind w:left="109"/>
        <w:jc w:val="both"/>
        <w:rPr>
          <w:rFonts w:ascii="Calibri"/>
          <w:i/>
          <w:iCs/>
          <w:color w:val="873694"/>
          <w:w w:val="110"/>
        </w:rPr>
      </w:pPr>
    </w:p>
    <w:p w14:paraId="41FF37F5" w14:textId="272AC2D9" w:rsidR="006B594A" w:rsidRPr="00C600F0" w:rsidRDefault="006B594A" w:rsidP="006B594A">
      <w:pPr>
        <w:pStyle w:val="BodyText"/>
        <w:ind w:left="109"/>
        <w:jc w:val="both"/>
        <w:rPr>
          <w:rFonts w:ascii="Calibri"/>
          <w:i/>
          <w:iCs/>
        </w:rPr>
      </w:pPr>
      <w:r w:rsidRPr="00C600F0">
        <w:rPr>
          <w:rFonts w:ascii="Calibri"/>
          <w:i/>
          <w:iCs/>
          <w:color w:val="873694"/>
          <w:w w:val="110"/>
        </w:rPr>
        <w:t xml:space="preserve">Subsection of </w:t>
      </w:r>
      <w:r>
        <w:rPr>
          <w:rFonts w:ascii="Calibri"/>
          <w:i/>
          <w:iCs/>
          <w:color w:val="873694"/>
          <w:w w:val="110"/>
        </w:rPr>
        <w:t>Materials</w:t>
      </w:r>
    </w:p>
    <w:p w14:paraId="0C351299" w14:textId="29787F69" w:rsidR="00C600F0" w:rsidRDefault="006B594A">
      <w:pPr>
        <w:pStyle w:val="BodyText"/>
        <w:spacing w:before="85"/>
        <w:ind w:left="109" w:right="135"/>
        <w:jc w:val="both"/>
      </w:pPr>
      <w:r>
        <w:t>Text describing materials</w:t>
      </w:r>
    </w:p>
    <w:p w14:paraId="4371775D" w14:textId="77777777" w:rsidR="001A6BB0" w:rsidRDefault="001A6BB0" w:rsidP="006B594A">
      <w:pPr>
        <w:pStyle w:val="BodyText"/>
        <w:spacing w:before="85"/>
        <w:ind w:left="109" w:right="135"/>
        <w:jc w:val="both"/>
        <w:rPr>
          <w:rFonts w:ascii="Calibri"/>
          <w:color w:val="873694"/>
          <w:w w:val="110"/>
        </w:rPr>
      </w:pPr>
    </w:p>
    <w:p w14:paraId="4C502044" w14:textId="5AC49ABF" w:rsidR="006B594A" w:rsidRPr="00C600F0" w:rsidRDefault="006B594A" w:rsidP="006B594A">
      <w:pPr>
        <w:pStyle w:val="BodyText"/>
        <w:spacing w:before="85"/>
        <w:ind w:left="109" w:right="135"/>
        <w:jc w:val="both"/>
        <w:rPr>
          <w:rFonts w:ascii="Calibri"/>
          <w:color w:val="873694"/>
          <w:w w:val="110"/>
        </w:rPr>
      </w:pPr>
      <w:r w:rsidRPr="00C600F0">
        <w:rPr>
          <w:rFonts w:ascii="Calibri"/>
          <w:color w:val="873694"/>
          <w:w w:val="110"/>
        </w:rPr>
        <w:t>M</w:t>
      </w:r>
      <w:r>
        <w:rPr>
          <w:rFonts w:ascii="Calibri"/>
          <w:color w:val="873694"/>
          <w:w w:val="110"/>
        </w:rPr>
        <w:t>ethods</w:t>
      </w:r>
    </w:p>
    <w:p w14:paraId="347FB84E" w14:textId="79068F63" w:rsidR="006B594A" w:rsidRDefault="006B594A" w:rsidP="006B594A">
      <w:pPr>
        <w:pStyle w:val="BodyText"/>
        <w:spacing w:before="85"/>
        <w:ind w:left="109" w:right="135"/>
        <w:jc w:val="both"/>
      </w:pPr>
      <w:r>
        <w:t>Text describing methods</w:t>
      </w:r>
    </w:p>
    <w:p w14:paraId="19B1F304" w14:textId="77777777" w:rsidR="001A6BB0" w:rsidRDefault="001A6BB0" w:rsidP="006B594A">
      <w:pPr>
        <w:pStyle w:val="BodyText"/>
        <w:ind w:left="109"/>
        <w:jc w:val="both"/>
        <w:rPr>
          <w:rFonts w:ascii="Calibri"/>
          <w:i/>
          <w:iCs/>
          <w:color w:val="873694"/>
          <w:w w:val="110"/>
        </w:rPr>
      </w:pPr>
    </w:p>
    <w:p w14:paraId="0BCAECB7" w14:textId="172C4DD0" w:rsidR="006B594A" w:rsidRPr="00C600F0" w:rsidRDefault="006B594A" w:rsidP="006B594A">
      <w:pPr>
        <w:pStyle w:val="BodyText"/>
        <w:ind w:left="109"/>
        <w:jc w:val="both"/>
        <w:rPr>
          <w:rFonts w:ascii="Calibri"/>
          <w:i/>
          <w:iCs/>
        </w:rPr>
      </w:pPr>
      <w:r w:rsidRPr="00C600F0">
        <w:rPr>
          <w:rFonts w:ascii="Calibri"/>
          <w:i/>
          <w:iCs/>
          <w:color w:val="873694"/>
          <w:w w:val="110"/>
        </w:rPr>
        <w:t xml:space="preserve">Subsection of </w:t>
      </w:r>
      <w:r>
        <w:rPr>
          <w:rFonts w:ascii="Calibri"/>
          <w:i/>
          <w:iCs/>
          <w:color w:val="873694"/>
          <w:w w:val="110"/>
        </w:rPr>
        <w:t>Methods</w:t>
      </w:r>
    </w:p>
    <w:p w14:paraId="02E7F2E3" w14:textId="77777777" w:rsidR="006B594A" w:rsidRDefault="006B594A" w:rsidP="006B594A">
      <w:pPr>
        <w:pStyle w:val="BodyText"/>
        <w:spacing w:before="85"/>
        <w:ind w:left="109" w:right="135"/>
        <w:jc w:val="both"/>
      </w:pPr>
      <w:r>
        <w:t>Text describing materials</w:t>
      </w:r>
    </w:p>
    <w:p w14:paraId="262EDE82" w14:textId="6F1AF8BE" w:rsidR="006658BA" w:rsidRDefault="006658BA" w:rsidP="006B594A">
      <w:pPr>
        <w:pStyle w:val="BodyText"/>
        <w:spacing w:before="85"/>
        <w:ind w:left="109" w:right="135"/>
        <w:jc w:val="both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EA5735B" w14:textId="76F7CAC7" w:rsidR="00951D5C" w:rsidRDefault="006658BA" w:rsidP="006B594A">
      <w:pPr>
        <w:pStyle w:val="BodyText"/>
        <w:spacing w:before="85"/>
        <w:ind w:left="109" w:right="135"/>
        <w:jc w:val="both"/>
        <w:sectPr w:rsidR="00951D5C" w:rsidSect="00951D5C">
          <w:type w:val="continuous"/>
          <w:pgSz w:w="11910" w:h="15870"/>
          <w:pgMar w:top="620" w:right="700" w:bottom="260" w:left="700" w:header="0" w:footer="71" w:gutter="0"/>
          <w:cols w:num="2" w:space="720"/>
        </w:sectPr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98767B0" w14:textId="6AA19497" w:rsidR="006658BA" w:rsidRDefault="006658BA" w:rsidP="006B594A">
      <w:pPr>
        <w:pStyle w:val="BodyText"/>
        <w:spacing w:before="85"/>
        <w:ind w:left="109" w:right="135"/>
        <w:jc w:val="both"/>
      </w:pPr>
    </w:p>
    <w:p w14:paraId="38E8E52C" w14:textId="0002B500" w:rsidR="0083611D" w:rsidRDefault="0083611D" w:rsidP="002A2C2E">
      <w:pPr>
        <w:pStyle w:val="MDPI41tablecaption"/>
        <w:spacing w:before="0"/>
        <w:ind w:left="0"/>
      </w:pPr>
      <w:r>
        <w:rPr>
          <w:b/>
        </w:rPr>
        <w:t xml:space="preserve">Table </w:t>
      </w:r>
      <w:r w:rsidR="00FE25B5">
        <w:rPr>
          <w:b/>
        </w:rPr>
        <w:t>1</w:t>
      </w:r>
      <w:r>
        <w:rPr>
          <w:b/>
        </w:rPr>
        <w:t xml:space="preserve">. </w:t>
      </w:r>
      <w:r>
        <w:t>This is a table. Tables should be placed in the main text near to the first time they are cited.</w:t>
      </w:r>
    </w:p>
    <w:tbl>
      <w:tblPr>
        <w:tblW w:w="5090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445"/>
        <w:gridCol w:w="803"/>
        <w:gridCol w:w="891"/>
      </w:tblGrid>
      <w:tr w:rsidR="0083611D" w14:paraId="772D1E37" w14:textId="77777777" w:rsidTr="00046978">
        <w:trPr>
          <w:jc w:val="center"/>
        </w:trPr>
        <w:tc>
          <w:tcPr>
            <w:tcW w:w="185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ACA8F7" w14:textId="77777777" w:rsidR="0083611D" w:rsidRDefault="0083611D" w:rsidP="008349DC">
            <w:pPr>
              <w:pStyle w:val="MDPI42tablebody"/>
              <w:rPr>
                <w:b/>
                <w:bCs/>
              </w:rPr>
            </w:pPr>
            <w:r>
              <w:rPr>
                <w:b/>
                <w:bCs/>
              </w:rPr>
              <w:t>Title 1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DAFFB8" w14:textId="77777777" w:rsidR="0083611D" w:rsidRDefault="0083611D" w:rsidP="008349DC">
            <w:pPr>
              <w:pStyle w:val="MDPI42tablebody"/>
              <w:rPr>
                <w:b/>
                <w:bCs/>
              </w:rPr>
            </w:pPr>
            <w:r>
              <w:rPr>
                <w:b/>
                <w:bCs/>
              </w:rPr>
              <w:t>Title 2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911694" w14:textId="77777777" w:rsidR="0083611D" w:rsidRDefault="0083611D" w:rsidP="008349DC">
            <w:pPr>
              <w:pStyle w:val="MDPI42tablebody"/>
              <w:rPr>
                <w:b/>
                <w:bCs/>
              </w:rPr>
            </w:pPr>
            <w:r>
              <w:rPr>
                <w:b/>
                <w:bCs/>
              </w:rPr>
              <w:t>Title 3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1BF25A" w14:textId="77777777" w:rsidR="0083611D" w:rsidRDefault="0083611D" w:rsidP="008349DC">
            <w:pPr>
              <w:pStyle w:val="MDPI42tablebody"/>
              <w:rPr>
                <w:b/>
                <w:bCs/>
              </w:rPr>
            </w:pPr>
            <w:r>
              <w:rPr>
                <w:b/>
                <w:bCs/>
              </w:rPr>
              <w:t>Title 4</w:t>
            </w:r>
          </w:p>
        </w:tc>
      </w:tr>
      <w:tr w:rsidR="0083611D" w14:paraId="0CCF9CB1" w14:textId="77777777" w:rsidTr="00046978">
        <w:trPr>
          <w:jc w:val="center"/>
        </w:trPr>
        <w:tc>
          <w:tcPr>
            <w:tcW w:w="18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ED14AD" w14:textId="77777777" w:rsidR="0083611D" w:rsidRDefault="0083611D" w:rsidP="008349DC">
            <w:pPr>
              <w:pStyle w:val="MDPI42tablebody"/>
            </w:pPr>
            <w:r>
              <w:t>entry 1 *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A3EEB84" w14:textId="77777777" w:rsidR="0083611D" w:rsidRDefault="0083611D" w:rsidP="008349DC">
            <w:pPr>
              <w:pStyle w:val="MDPI42tablebody"/>
            </w:pPr>
            <w:r>
              <w:t>data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ADE0969" w14:textId="77777777" w:rsidR="0083611D" w:rsidRDefault="0083611D" w:rsidP="008349DC">
            <w:pPr>
              <w:pStyle w:val="MDPI42tablebody"/>
            </w:pPr>
            <w:r>
              <w:t>data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31BCE8B" w14:textId="77777777" w:rsidR="0083611D" w:rsidRDefault="0083611D" w:rsidP="008349DC">
            <w:pPr>
              <w:pStyle w:val="MDPI42tablebody"/>
            </w:pPr>
            <w:r>
              <w:t>data</w:t>
            </w:r>
          </w:p>
        </w:tc>
      </w:tr>
      <w:tr w:rsidR="0083611D" w14:paraId="50EFA836" w14:textId="77777777" w:rsidTr="00046978">
        <w:trPr>
          <w:jc w:val="center"/>
        </w:trPr>
        <w:tc>
          <w:tcPr>
            <w:tcW w:w="18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BADEE3" w14:textId="77777777" w:rsidR="0083611D" w:rsidRDefault="0083611D" w:rsidP="008349DC">
            <w:pPr>
              <w:rPr>
                <w:lang w:eastAsia="de-DE" w:bidi="en-US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560DE" w14:textId="77777777" w:rsidR="0083611D" w:rsidRDefault="0083611D" w:rsidP="008349DC">
            <w:pPr>
              <w:pStyle w:val="MDPI42tablebody"/>
            </w:pPr>
            <w:r>
              <w:t>data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1D32F" w14:textId="77777777" w:rsidR="0083611D" w:rsidRDefault="0083611D" w:rsidP="008349DC">
            <w:pPr>
              <w:pStyle w:val="MDPI42tablebody"/>
            </w:pPr>
            <w:r>
              <w:t>data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F5DD6" w14:textId="77777777" w:rsidR="0083611D" w:rsidRDefault="0083611D" w:rsidP="008349DC">
            <w:pPr>
              <w:pStyle w:val="MDPI42tablebody"/>
            </w:pPr>
            <w:r>
              <w:t>data</w:t>
            </w:r>
          </w:p>
        </w:tc>
      </w:tr>
      <w:tr w:rsidR="0083611D" w14:paraId="5C3B2362" w14:textId="77777777" w:rsidTr="00046978">
        <w:trPr>
          <w:jc w:val="center"/>
        </w:trPr>
        <w:tc>
          <w:tcPr>
            <w:tcW w:w="18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150885" w14:textId="77777777" w:rsidR="0083611D" w:rsidRDefault="0083611D" w:rsidP="008349DC">
            <w:pPr>
              <w:rPr>
                <w:lang w:eastAsia="de-DE" w:bidi="en-US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F4952E" w14:textId="77777777" w:rsidR="0083611D" w:rsidRDefault="0083611D" w:rsidP="008349DC">
            <w:pPr>
              <w:pStyle w:val="MDPI42tablebody"/>
            </w:pPr>
            <w:r>
              <w:t>data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0BEEC2" w14:textId="77777777" w:rsidR="0083611D" w:rsidRDefault="0083611D" w:rsidP="008349DC">
            <w:pPr>
              <w:pStyle w:val="MDPI42tablebody"/>
            </w:pPr>
            <w:r>
              <w:t>data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D37BA4" w14:textId="77777777" w:rsidR="0083611D" w:rsidRDefault="0083611D" w:rsidP="008349DC">
            <w:pPr>
              <w:pStyle w:val="MDPI42tablebody"/>
            </w:pPr>
            <w:r>
              <w:t>data</w:t>
            </w:r>
          </w:p>
        </w:tc>
      </w:tr>
      <w:tr w:rsidR="0083611D" w14:paraId="71D4265C" w14:textId="77777777" w:rsidTr="00046978">
        <w:trPr>
          <w:jc w:val="center"/>
        </w:trPr>
        <w:tc>
          <w:tcPr>
            <w:tcW w:w="18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C95A84" w14:textId="77777777" w:rsidR="0083611D" w:rsidRDefault="0083611D" w:rsidP="008349DC">
            <w:pPr>
              <w:pStyle w:val="MDPI42tablebody"/>
            </w:pPr>
            <w:r>
              <w:t>entry 2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EA253B8" w14:textId="77777777" w:rsidR="0083611D" w:rsidRDefault="0083611D" w:rsidP="008349DC">
            <w:pPr>
              <w:pStyle w:val="MDPI42tablebody"/>
            </w:pPr>
            <w:r>
              <w:t>data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472848B" w14:textId="77777777" w:rsidR="0083611D" w:rsidRDefault="0083611D" w:rsidP="008349DC">
            <w:pPr>
              <w:pStyle w:val="MDPI42tablebody"/>
            </w:pPr>
            <w:r>
              <w:t>data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53CC5E" w14:textId="77777777" w:rsidR="0083611D" w:rsidRDefault="0083611D" w:rsidP="008349DC">
            <w:pPr>
              <w:pStyle w:val="MDPI42tablebody"/>
            </w:pPr>
            <w:r>
              <w:t>data</w:t>
            </w:r>
          </w:p>
        </w:tc>
      </w:tr>
      <w:tr w:rsidR="0083611D" w14:paraId="5BE9E3BD" w14:textId="77777777" w:rsidTr="00046978">
        <w:trPr>
          <w:jc w:val="center"/>
        </w:trPr>
        <w:tc>
          <w:tcPr>
            <w:tcW w:w="18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D08D0E" w14:textId="77777777" w:rsidR="0083611D" w:rsidRDefault="0083611D" w:rsidP="008349DC">
            <w:pPr>
              <w:rPr>
                <w:lang w:eastAsia="de-DE" w:bidi="en-US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C0592E" w14:textId="77777777" w:rsidR="0083611D" w:rsidRDefault="0083611D" w:rsidP="008349DC">
            <w:pPr>
              <w:pStyle w:val="MDPI42tablebody"/>
            </w:pPr>
            <w:r>
              <w:t>data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2A26BA" w14:textId="77777777" w:rsidR="0083611D" w:rsidRDefault="0083611D" w:rsidP="008349DC">
            <w:pPr>
              <w:pStyle w:val="MDPI42tablebody"/>
            </w:pPr>
            <w:r>
              <w:t>data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1CB8CA" w14:textId="77777777" w:rsidR="0083611D" w:rsidRDefault="0083611D" w:rsidP="008349DC">
            <w:pPr>
              <w:pStyle w:val="MDPI42tablebody"/>
            </w:pPr>
            <w:r>
              <w:t>data</w:t>
            </w:r>
          </w:p>
        </w:tc>
      </w:tr>
      <w:tr w:rsidR="0083611D" w14:paraId="4065BD1A" w14:textId="77777777" w:rsidTr="00046978">
        <w:trPr>
          <w:jc w:val="center"/>
        </w:trPr>
        <w:tc>
          <w:tcPr>
            <w:tcW w:w="18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D2B901" w14:textId="77777777" w:rsidR="0083611D" w:rsidRDefault="0083611D" w:rsidP="008349DC">
            <w:pPr>
              <w:pStyle w:val="MDPI42tablebody"/>
            </w:pPr>
            <w:r>
              <w:t>entry 3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D10320E" w14:textId="77777777" w:rsidR="0083611D" w:rsidRDefault="0083611D" w:rsidP="008349DC">
            <w:pPr>
              <w:pStyle w:val="MDPI42tablebody"/>
            </w:pPr>
            <w:r>
              <w:t>data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15D2300" w14:textId="77777777" w:rsidR="0083611D" w:rsidRDefault="0083611D" w:rsidP="008349DC">
            <w:pPr>
              <w:pStyle w:val="MDPI42tablebody"/>
            </w:pPr>
            <w:r>
              <w:t>data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D14574B" w14:textId="77777777" w:rsidR="0083611D" w:rsidRDefault="0083611D" w:rsidP="008349DC">
            <w:pPr>
              <w:pStyle w:val="MDPI42tablebody"/>
            </w:pPr>
            <w:r>
              <w:t>data</w:t>
            </w:r>
          </w:p>
        </w:tc>
      </w:tr>
      <w:tr w:rsidR="0083611D" w14:paraId="5AB7F571" w14:textId="77777777" w:rsidTr="00046978">
        <w:trPr>
          <w:jc w:val="center"/>
        </w:trPr>
        <w:tc>
          <w:tcPr>
            <w:tcW w:w="18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146032" w14:textId="77777777" w:rsidR="0083611D" w:rsidRDefault="0083611D" w:rsidP="008349DC">
            <w:pPr>
              <w:rPr>
                <w:lang w:eastAsia="de-DE" w:bidi="en-US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B1829" w14:textId="77777777" w:rsidR="0083611D" w:rsidRDefault="0083611D" w:rsidP="008349DC">
            <w:pPr>
              <w:pStyle w:val="MDPI42tablebody"/>
            </w:pPr>
            <w:r>
              <w:t>data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AA700" w14:textId="77777777" w:rsidR="0083611D" w:rsidRDefault="0083611D" w:rsidP="008349DC">
            <w:pPr>
              <w:pStyle w:val="MDPI42tablebody"/>
            </w:pPr>
            <w:r>
              <w:t>data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057721" w14:textId="77777777" w:rsidR="0083611D" w:rsidRDefault="0083611D" w:rsidP="008349DC">
            <w:pPr>
              <w:pStyle w:val="MDPI42tablebody"/>
            </w:pPr>
            <w:r>
              <w:t>data</w:t>
            </w:r>
          </w:p>
        </w:tc>
      </w:tr>
      <w:tr w:rsidR="0083611D" w14:paraId="5A29550D" w14:textId="77777777" w:rsidTr="00046978">
        <w:trPr>
          <w:jc w:val="center"/>
        </w:trPr>
        <w:tc>
          <w:tcPr>
            <w:tcW w:w="18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4FE2B1" w14:textId="77777777" w:rsidR="0083611D" w:rsidRDefault="0083611D" w:rsidP="008349DC">
            <w:pPr>
              <w:rPr>
                <w:lang w:eastAsia="de-DE" w:bidi="en-US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876B2" w14:textId="77777777" w:rsidR="0083611D" w:rsidRDefault="0083611D" w:rsidP="008349DC">
            <w:pPr>
              <w:pStyle w:val="MDPI42tablebody"/>
            </w:pPr>
            <w:r>
              <w:t>data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E4EB2" w14:textId="77777777" w:rsidR="0083611D" w:rsidRDefault="0083611D" w:rsidP="008349DC">
            <w:pPr>
              <w:pStyle w:val="MDPI42tablebody"/>
            </w:pPr>
            <w:r>
              <w:t>data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0E002B" w14:textId="77777777" w:rsidR="0083611D" w:rsidRDefault="0083611D" w:rsidP="008349DC">
            <w:pPr>
              <w:pStyle w:val="MDPI42tablebody"/>
            </w:pPr>
            <w:r>
              <w:t>data</w:t>
            </w:r>
          </w:p>
        </w:tc>
      </w:tr>
      <w:tr w:rsidR="0083611D" w14:paraId="0A9D572A" w14:textId="77777777" w:rsidTr="00046978">
        <w:trPr>
          <w:jc w:val="center"/>
        </w:trPr>
        <w:tc>
          <w:tcPr>
            <w:tcW w:w="18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B0AEFB" w14:textId="77777777" w:rsidR="0083611D" w:rsidRDefault="0083611D" w:rsidP="008349DC">
            <w:pPr>
              <w:rPr>
                <w:lang w:eastAsia="de-DE" w:bidi="en-US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35DC87" w14:textId="77777777" w:rsidR="0083611D" w:rsidRDefault="0083611D" w:rsidP="008349DC">
            <w:pPr>
              <w:pStyle w:val="MDPI42tablebody"/>
            </w:pPr>
            <w:r>
              <w:t>data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59FEEF" w14:textId="77777777" w:rsidR="0083611D" w:rsidRDefault="0083611D" w:rsidP="008349DC">
            <w:pPr>
              <w:pStyle w:val="MDPI42tablebody"/>
            </w:pPr>
            <w:r>
              <w:t>data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95F322" w14:textId="77777777" w:rsidR="0083611D" w:rsidRDefault="0083611D" w:rsidP="008349DC">
            <w:pPr>
              <w:pStyle w:val="MDPI42tablebody"/>
            </w:pPr>
            <w:r>
              <w:t>data</w:t>
            </w:r>
          </w:p>
        </w:tc>
      </w:tr>
      <w:tr w:rsidR="0083611D" w14:paraId="17006E06" w14:textId="77777777" w:rsidTr="00046978">
        <w:trPr>
          <w:jc w:val="center"/>
        </w:trPr>
        <w:tc>
          <w:tcPr>
            <w:tcW w:w="18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25AABE" w14:textId="77777777" w:rsidR="0083611D" w:rsidRDefault="0083611D" w:rsidP="008349DC">
            <w:pPr>
              <w:pStyle w:val="MDPI42tablebody"/>
            </w:pPr>
            <w:r>
              <w:t>entry 4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D14159D" w14:textId="77777777" w:rsidR="0083611D" w:rsidRDefault="0083611D" w:rsidP="008349DC">
            <w:pPr>
              <w:pStyle w:val="MDPI42tablebody"/>
            </w:pPr>
            <w:r>
              <w:t>data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68DF2A9" w14:textId="77777777" w:rsidR="0083611D" w:rsidRDefault="0083611D" w:rsidP="008349DC">
            <w:pPr>
              <w:pStyle w:val="MDPI42tablebody"/>
            </w:pPr>
            <w:r>
              <w:t>data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EA33A4D" w14:textId="77777777" w:rsidR="0083611D" w:rsidRDefault="0083611D" w:rsidP="008349DC">
            <w:pPr>
              <w:pStyle w:val="MDPI42tablebody"/>
            </w:pPr>
            <w:r>
              <w:t>data</w:t>
            </w:r>
          </w:p>
        </w:tc>
      </w:tr>
      <w:tr w:rsidR="0083611D" w14:paraId="7922984B" w14:textId="77777777" w:rsidTr="00046978">
        <w:trPr>
          <w:jc w:val="center"/>
        </w:trPr>
        <w:tc>
          <w:tcPr>
            <w:tcW w:w="18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898BB0" w14:textId="77777777" w:rsidR="0083611D" w:rsidRDefault="0083611D" w:rsidP="008349DC">
            <w:pPr>
              <w:rPr>
                <w:lang w:eastAsia="de-DE" w:bidi="en-US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C0988E" w14:textId="77777777" w:rsidR="0083611D" w:rsidRDefault="0083611D" w:rsidP="008349DC">
            <w:pPr>
              <w:pStyle w:val="MDPI42tablebody"/>
            </w:pPr>
            <w:r>
              <w:t>data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A97394" w14:textId="77777777" w:rsidR="0083611D" w:rsidRDefault="0083611D" w:rsidP="008349DC">
            <w:pPr>
              <w:pStyle w:val="MDPI42tablebody"/>
            </w:pPr>
            <w:r>
              <w:t>data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C3AF23" w14:textId="77777777" w:rsidR="0083611D" w:rsidRDefault="0083611D" w:rsidP="008349DC">
            <w:pPr>
              <w:pStyle w:val="MDPI42tablebody"/>
            </w:pPr>
            <w:r>
              <w:t>data</w:t>
            </w:r>
          </w:p>
        </w:tc>
      </w:tr>
    </w:tbl>
    <w:p w14:paraId="75B32C9E" w14:textId="77777777" w:rsidR="002A2C2E" w:rsidRDefault="002A2C2E" w:rsidP="002A2C2E">
      <w:pPr>
        <w:rPr>
          <w:rFonts w:ascii="Calibri"/>
          <w:b/>
          <w:bCs/>
          <w:color w:val="873694"/>
          <w:w w:val="110"/>
        </w:rPr>
      </w:pPr>
      <w:bookmarkStart w:id="4" w:name="Towards_regenerative_ecologies"/>
      <w:bookmarkStart w:id="5" w:name="From_equilibrium_to_coevolution"/>
      <w:bookmarkStart w:id="6" w:name="Regenerative_design"/>
      <w:bookmarkEnd w:id="4"/>
      <w:bookmarkEnd w:id="5"/>
      <w:bookmarkEnd w:id="6"/>
    </w:p>
    <w:p w14:paraId="4A523682" w14:textId="61257981" w:rsidR="00663902" w:rsidRDefault="00663902" w:rsidP="002A2C2E">
      <w:pPr>
        <w:rPr>
          <w:rFonts w:ascii="Calibri"/>
          <w:b/>
          <w:bCs/>
          <w:color w:val="873694"/>
          <w:w w:val="110"/>
        </w:rPr>
      </w:pPr>
      <w:r w:rsidRPr="00663902">
        <w:rPr>
          <w:rFonts w:ascii="Calibri"/>
          <w:b/>
          <w:bCs/>
          <w:color w:val="873694"/>
          <w:w w:val="110"/>
        </w:rPr>
        <w:t>Results and discussion</w:t>
      </w:r>
    </w:p>
    <w:p w14:paraId="46BECBBD" w14:textId="77777777" w:rsidR="00663902" w:rsidRPr="00663902" w:rsidRDefault="00663902">
      <w:pPr>
        <w:pStyle w:val="BodyText"/>
        <w:ind w:left="140"/>
        <w:jc w:val="both"/>
        <w:rPr>
          <w:rFonts w:ascii="Calibri"/>
          <w:b/>
          <w:bCs/>
          <w:color w:val="873694"/>
          <w:w w:val="110"/>
        </w:rPr>
      </w:pPr>
    </w:p>
    <w:p w14:paraId="40FA9E05" w14:textId="77777777" w:rsidR="00407C45" w:rsidRPr="00407C45" w:rsidRDefault="00663902" w:rsidP="00407C45">
      <w:pPr>
        <w:pStyle w:val="BodyText"/>
        <w:spacing w:before="101"/>
        <w:ind w:left="140" w:right="38"/>
        <w:jc w:val="both"/>
        <w:rPr>
          <w:i/>
          <w:iCs/>
        </w:rPr>
      </w:pPr>
      <w:r w:rsidRPr="00407C45">
        <w:rPr>
          <w:rFonts w:ascii="Calibri"/>
          <w:i/>
          <w:iCs/>
          <w:color w:val="873694"/>
          <w:w w:val="110"/>
        </w:rPr>
        <w:t>Subsection</w:t>
      </w:r>
      <w:r w:rsidR="00407C45" w:rsidRPr="00407C45">
        <w:rPr>
          <w:i/>
          <w:iCs/>
        </w:rPr>
        <w:t xml:space="preserve"> </w:t>
      </w:r>
    </w:p>
    <w:p w14:paraId="287D13B7" w14:textId="77777777" w:rsidR="00992B5E" w:rsidRDefault="00407C45" w:rsidP="00992B5E">
      <w:pPr>
        <w:spacing w:line="259" w:lineRule="auto"/>
        <w:ind w:left="109" w:right="134"/>
        <w:jc w:val="both"/>
        <w:rPr>
          <w:rFonts w:ascii="Calibri"/>
          <w:color w:val="873694"/>
          <w:sz w:val="16"/>
        </w:rPr>
      </w:pPr>
      <w:r w:rsidRPr="00992B5E">
        <w:rPr>
          <w:sz w:val="19"/>
          <w:szCs w:val="19"/>
        </w:rPr>
        <w:t>Text text text -----------------------------------------------------------------------------------------</w:t>
      </w:r>
      <w:r>
        <w:t xml:space="preserve">                                 ------------------------------------------------------------------------------------------------------------------------------------------------------------</w:t>
      </w:r>
      <w:r w:rsidR="00992B5E" w:rsidRPr="00992B5E">
        <w:rPr>
          <w:rFonts w:ascii="Calibri"/>
          <w:color w:val="873694"/>
          <w:sz w:val="16"/>
        </w:rPr>
        <w:t xml:space="preserve"> </w:t>
      </w:r>
    </w:p>
    <w:p w14:paraId="14AE5588" w14:textId="4A57E1C5" w:rsidR="00992B5E" w:rsidRDefault="00992B5E" w:rsidP="00992B5E">
      <w:pPr>
        <w:spacing w:line="259" w:lineRule="auto"/>
        <w:ind w:left="109" w:right="134"/>
        <w:jc w:val="both"/>
        <w:rPr>
          <w:sz w:val="16"/>
        </w:rPr>
      </w:pPr>
      <w:r>
        <w:rPr>
          <w:rFonts w:ascii="Calibri"/>
          <w:color w:val="873694"/>
          <w:sz w:val="16"/>
        </w:rPr>
        <w:t xml:space="preserve">Acknowledgments. </w:t>
      </w:r>
      <w:r>
        <w:rPr>
          <w:sz w:val="16"/>
        </w:rPr>
        <w:t>A special thanks to the members of Materials Experience Lab, with a special mention of Jiho Kim, Ward Groutars, Barbara Pollini, Raphael</w:t>
      </w:r>
      <w:r>
        <w:rPr>
          <w:spacing w:val="-20"/>
          <w:sz w:val="16"/>
        </w:rPr>
        <w:t xml:space="preserve"> </w:t>
      </w:r>
      <w:r>
        <w:rPr>
          <w:sz w:val="16"/>
        </w:rPr>
        <w:t>Kim,</w:t>
      </w:r>
      <w:r>
        <w:rPr>
          <w:spacing w:val="-19"/>
          <w:sz w:val="16"/>
        </w:rPr>
        <w:t xml:space="preserve"> </w:t>
      </w:r>
      <w:r>
        <w:rPr>
          <w:sz w:val="16"/>
        </w:rPr>
        <w:t>Joana</w:t>
      </w:r>
      <w:r>
        <w:rPr>
          <w:spacing w:val="-20"/>
          <w:sz w:val="16"/>
        </w:rPr>
        <w:t xml:space="preserve"> </w:t>
      </w:r>
      <w:r>
        <w:rPr>
          <w:sz w:val="16"/>
        </w:rPr>
        <w:t>Martins,</w:t>
      </w:r>
      <w:r>
        <w:rPr>
          <w:spacing w:val="-20"/>
          <w:sz w:val="16"/>
        </w:rPr>
        <w:t xml:space="preserve"> </w:t>
      </w:r>
      <w:r>
        <w:rPr>
          <w:sz w:val="16"/>
        </w:rPr>
        <w:t>Jiwei</w:t>
      </w:r>
      <w:r>
        <w:rPr>
          <w:spacing w:val="-19"/>
          <w:sz w:val="16"/>
        </w:rPr>
        <w:t xml:space="preserve"> </w:t>
      </w:r>
      <w:r>
        <w:rPr>
          <w:sz w:val="16"/>
        </w:rPr>
        <w:t>Zhou,</w:t>
      </w:r>
      <w:r>
        <w:rPr>
          <w:spacing w:val="-20"/>
          <w:sz w:val="16"/>
        </w:rPr>
        <w:t xml:space="preserve"> </w:t>
      </w:r>
      <w:r>
        <w:rPr>
          <w:sz w:val="16"/>
        </w:rPr>
        <w:t>Wasabii</w:t>
      </w:r>
      <w:r>
        <w:rPr>
          <w:spacing w:val="-20"/>
          <w:sz w:val="16"/>
        </w:rPr>
        <w:t xml:space="preserve"> </w:t>
      </w:r>
      <w:r>
        <w:rPr>
          <w:sz w:val="16"/>
        </w:rPr>
        <w:t>Ng,</w:t>
      </w:r>
      <w:r>
        <w:rPr>
          <w:spacing w:val="-19"/>
          <w:sz w:val="16"/>
        </w:rPr>
        <w:t xml:space="preserve"> </w:t>
      </w:r>
      <w:r>
        <w:rPr>
          <w:sz w:val="16"/>
        </w:rPr>
        <w:t>and</w:t>
      </w:r>
      <w:r>
        <w:rPr>
          <w:spacing w:val="-19"/>
          <w:sz w:val="16"/>
        </w:rPr>
        <w:t xml:space="preserve"> </w:t>
      </w:r>
      <w:r>
        <w:rPr>
          <w:sz w:val="16"/>
        </w:rPr>
        <w:t>Clarice</w:t>
      </w:r>
      <w:r>
        <w:rPr>
          <w:spacing w:val="-20"/>
          <w:sz w:val="16"/>
        </w:rPr>
        <w:t xml:space="preserve"> </w:t>
      </w:r>
      <w:r>
        <w:rPr>
          <w:sz w:val="16"/>
        </w:rPr>
        <w:t>Risseeuw,</w:t>
      </w:r>
      <w:r>
        <w:rPr>
          <w:spacing w:val="-19"/>
          <w:sz w:val="16"/>
        </w:rPr>
        <w:t xml:space="preserve"> </w:t>
      </w:r>
      <w:r>
        <w:rPr>
          <w:spacing w:val="-4"/>
          <w:sz w:val="16"/>
        </w:rPr>
        <w:t xml:space="preserve">for </w:t>
      </w:r>
      <w:r>
        <w:rPr>
          <w:sz w:val="16"/>
        </w:rPr>
        <w:t>their</w:t>
      </w:r>
      <w:r>
        <w:rPr>
          <w:spacing w:val="-16"/>
          <w:sz w:val="16"/>
        </w:rPr>
        <w:t xml:space="preserve"> </w:t>
      </w:r>
      <w:r>
        <w:rPr>
          <w:sz w:val="16"/>
        </w:rPr>
        <w:t>valuable</w:t>
      </w:r>
      <w:r>
        <w:rPr>
          <w:spacing w:val="-16"/>
          <w:sz w:val="16"/>
        </w:rPr>
        <w:t xml:space="preserve"> </w:t>
      </w:r>
      <w:r>
        <w:rPr>
          <w:sz w:val="16"/>
        </w:rPr>
        <w:t>contribution</w:t>
      </w:r>
      <w:r>
        <w:rPr>
          <w:spacing w:val="-15"/>
          <w:sz w:val="16"/>
        </w:rPr>
        <w:t xml:space="preserve"> </w:t>
      </w:r>
      <w:r>
        <w:rPr>
          <w:sz w:val="16"/>
        </w:rPr>
        <w:t>in</w:t>
      </w:r>
      <w:r>
        <w:rPr>
          <w:spacing w:val="-14"/>
          <w:sz w:val="16"/>
        </w:rPr>
        <w:t xml:space="preserve"> </w:t>
      </w:r>
      <w:r>
        <w:rPr>
          <w:sz w:val="16"/>
        </w:rPr>
        <w:t>the</w:t>
      </w:r>
      <w:r>
        <w:rPr>
          <w:spacing w:val="-16"/>
          <w:sz w:val="16"/>
        </w:rPr>
        <w:t xml:space="preserve"> </w:t>
      </w:r>
      <w:r>
        <w:rPr>
          <w:sz w:val="16"/>
        </w:rPr>
        <w:t>form</w:t>
      </w:r>
      <w:r>
        <w:rPr>
          <w:spacing w:val="-15"/>
          <w:sz w:val="16"/>
        </w:rPr>
        <w:t xml:space="preserve"> </w:t>
      </w:r>
      <w:r>
        <w:rPr>
          <w:sz w:val="16"/>
        </w:rPr>
        <w:t>of</w:t>
      </w:r>
      <w:r>
        <w:rPr>
          <w:spacing w:val="-16"/>
          <w:sz w:val="16"/>
        </w:rPr>
        <w:t xml:space="preserve"> </w:t>
      </w:r>
      <w:r>
        <w:rPr>
          <w:sz w:val="16"/>
        </w:rPr>
        <w:t>inspirational</w:t>
      </w:r>
      <w:r>
        <w:rPr>
          <w:spacing w:val="-14"/>
          <w:sz w:val="16"/>
        </w:rPr>
        <w:t xml:space="preserve"> </w:t>
      </w:r>
      <w:r>
        <w:rPr>
          <w:sz w:val="16"/>
        </w:rPr>
        <w:t>discussions</w:t>
      </w:r>
      <w:r>
        <w:rPr>
          <w:spacing w:val="-15"/>
          <w:sz w:val="16"/>
        </w:rPr>
        <w:t xml:space="preserve"> </w:t>
      </w:r>
      <w:r>
        <w:rPr>
          <w:sz w:val="16"/>
        </w:rPr>
        <w:t>and</w:t>
      </w:r>
      <w:r>
        <w:rPr>
          <w:spacing w:val="-16"/>
          <w:sz w:val="16"/>
        </w:rPr>
        <w:t xml:space="preserve"> </w:t>
      </w:r>
      <w:r>
        <w:rPr>
          <w:sz w:val="16"/>
        </w:rPr>
        <w:t>feedback at critical stages of the development of this</w:t>
      </w:r>
      <w:r>
        <w:rPr>
          <w:spacing w:val="8"/>
          <w:sz w:val="16"/>
        </w:rPr>
        <w:t xml:space="preserve"> </w:t>
      </w:r>
      <w:r>
        <w:rPr>
          <w:sz w:val="16"/>
        </w:rPr>
        <w:t>work.</w:t>
      </w:r>
    </w:p>
    <w:p w14:paraId="7F13ECBD" w14:textId="77777777" w:rsidR="00992B5E" w:rsidRDefault="00992B5E" w:rsidP="00992B5E">
      <w:pPr>
        <w:pStyle w:val="BodyText"/>
        <w:spacing w:before="10"/>
        <w:rPr>
          <w:sz w:val="22"/>
        </w:rPr>
      </w:pPr>
    </w:p>
    <w:p w14:paraId="3A6E008D" w14:textId="77777777" w:rsidR="00992B5E" w:rsidRDefault="00992B5E" w:rsidP="00992B5E">
      <w:pPr>
        <w:spacing w:line="252" w:lineRule="auto"/>
        <w:ind w:left="109" w:right="134"/>
        <w:jc w:val="both"/>
        <w:rPr>
          <w:sz w:val="16"/>
        </w:rPr>
      </w:pPr>
      <w:r>
        <w:rPr>
          <w:rFonts w:ascii="Calibri" w:hAnsi="Calibri"/>
          <w:color w:val="873694"/>
          <w:sz w:val="16"/>
        </w:rPr>
        <w:t xml:space="preserve">Financial support. </w:t>
      </w:r>
      <w:r>
        <w:rPr>
          <w:sz w:val="16"/>
        </w:rPr>
        <w:t>This work was partly supported by the NextSkins project, funded by the European Union</w:t>
      </w:r>
      <w:r>
        <w:rPr>
          <w:rFonts w:ascii="Lucida Sans" w:hAnsi="Lucida Sans"/>
          <w:sz w:val="16"/>
        </w:rPr>
        <w:t>’</w:t>
      </w:r>
      <w:r>
        <w:rPr>
          <w:sz w:val="16"/>
        </w:rPr>
        <w:t>s Horizon Europe research and innovation programme under grant agreement number 101071159.</w:t>
      </w:r>
    </w:p>
    <w:p w14:paraId="2917FEA9" w14:textId="77777777" w:rsidR="00992B5E" w:rsidRDefault="00992B5E" w:rsidP="00992B5E">
      <w:pPr>
        <w:pStyle w:val="BodyText"/>
        <w:spacing w:before="7"/>
        <w:rPr>
          <w:sz w:val="23"/>
        </w:rPr>
      </w:pPr>
    </w:p>
    <w:p w14:paraId="18916048" w14:textId="77777777" w:rsidR="00992B5E" w:rsidRDefault="00992B5E" w:rsidP="00992B5E">
      <w:pPr>
        <w:spacing w:line="249" w:lineRule="auto"/>
        <w:ind w:left="109" w:right="134"/>
        <w:jc w:val="both"/>
        <w:rPr>
          <w:sz w:val="16"/>
        </w:rPr>
      </w:pPr>
      <w:r>
        <w:rPr>
          <w:rFonts w:ascii="Calibri"/>
          <w:color w:val="873694"/>
          <w:sz w:val="16"/>
        </w:rPr>
        <w:t xml:space="preserve">Competing interests. </w:t>
      </w:r>
      <w:r>
        <w:rPr>
          <w:sz w:val="16"/>
        </w:rPr>
        <w:t>The authors have no conflicts of interest to declare for this publication.</w:t>
      </w:r>
    </w:p>
    <w:p w14:paraId="1C275731" w14:textId="77777777" w:rsidR="00992B5E" w:rsidRDefault="00992B5E" w:rsidP="00992B5E">
      <w:pPr>
        <w:pStyle w:val="BodyText"/>
        <w:rPr>
          <w:sz w:val="18"/>
        </w:rPr>
      </w:pPr>
    </w:p>
    <w:p w14:paraId="2C48ACA6" w14:textId="77777777" w:rsidR="00992B5E" w:rsidRDefault="00992B5E" w:rsidP="00992B5E">
      <w:pPr>
        <w:pStyle w:val="BodyText"/>
        <w:spacing w:before="8"/>
        <w:rPr>
          <w:sz w:val="23"/>
        </w:rPr>
      </w:pPr>
    </w:p>
    <w:p w14:paraId="7B141878" w14:textId="77777777" w:rsidR="00992B5E" w:rsidRDefault="00992B5E" w:rsidP="00992B5E">
      <w:pPr>
        <w:pStyle w:val="BodyText"/>
        <w:ind w:left="109"/>
        <w:jc w:val="both"/>
        <w:rPr>
          <w:rFonts w:ascii="Calibri"/>
        </w:rPr>
      </w:pPr>
      <w:r>
        <w:rPr>
          <w:rFonts w:ascii="Calibri"/>
          <w:color w:val="873694"/>
          <w:w w:val="105"/>
        </w:rPr>
        <w:t>Connections references</w:t>
      </w:r>
    </w:p>
    <w:p w14:paraId="1598F657" w14:textId="77777777" w:rsidR="009263E7" w:rsidRDefault="00D62317" w:rsidP="00992B5E">
      <w:pPr>
        <w:pStyle w:val="BodyText"/>
        <w:spacing w:before="101"/>
        <w:ind w:left="140" w:right="38"/>
        <w:jc w:val="both"/>
        <w:rPr>
          <w:rFonts w:ascii="Garamond"/>
          <w:w w:val="95"/>
          <w:sz w:val="16"/>
        </w:rPr>
      </w:pPr>
      <w:r>
        <w:rPr>
          <w:rFonts w:ascii="Garamond"/>
          <w:w w:val="95"/>
          <w:sz w:val="16"/>
        </w:rPr>
        <w:t xml:space="preserve">EXAMPLE: </w:t>
      </w:r>
    </w:p>
    <w:p w14:paraId="7CA2E377" w14:textId="1C5C2234" w:rsidR="00407C45" w:rsidRDefault="00992B5E" w:rsidP="00992B5E">
      <w:pPr>
        <w:pStyle w:val="BodyText"/>
        <w:spacing w:before="101"/>
        <w:ind w:left="140" w:right="38"/>
        <w:jc w:val="both"/>
      </w:pPr>
      <w:r>
        <w:rPr>
          <w:rFonts w:ascii="Garamond"/>
          <w:w w:val="95"/>
          <w:sz w:val="16"/>
        </w:rPr>
        <w:t xml:space="preserve">Dade-Robertson M </w:t>
      </w:r>
      <w:r>
        <w:rPr>
          <w:w w:val="95"/>
          <w:sz w:val="16"/>
        </w:rPr>
        <w:t xml:space="preserve">(2023) New seeds? </w:t>
      </w:r>
      <w:r>
        <w:rPr>
          <w:rFonts w:ascii="Bookman Old Style"/>
          <w:i/>
          <w:w w:val="95"/>
          <w:sz w:val="16"/>
        </w:rPr>
        <w:t xml:space="preserve">Research Directions: Biotechnology </w:t>
      </w:r>
      <w:r>
        <w:rPr>
          <w:rFonts w:ascii="Bookman Old Style"/>
          <w:i/>
          <w:sz w:val="16"/>
        </w:rPr>
        <w:t>Design</w:t>
      </w:r>
      <w:r>
        <w:rPr>
          <w:sz w:val="16"/>
        </w:rPr>
        <w:t xml:space="preserve">. </w:t>
      </w:r>
      <w:r>
        <w:rPr>
          <w:rFonts w:ascii="Garamond"/>
          <w:sz w:val="16"/>
        </w:rPr>
        <w:t>1</w:t>
      </w:r>
      <w:r>
        <w:rPr>
          <w:sz w:val="16"/>
        </w:rPr>
        <w:t xml:space="preserve">, E15. </w:t>
      </w:r>
      <w:hyperlink r:id="rId13">
        <w:r>
          <w:rPr>
            <w:color w:val="0000FF"/>
            <w:sz w:val="16"/>
          </w:rPr>
          <w:t>https://doi.org/10.1017/btd.2023.9</w:t>
        </w:r>
      </w:hyperlink>
      <w:r>
        <w:rPr>
          <w:sz w:val="16"/>
        </w:rPr>
        <w:t>.</w:t>
      </w:r>
    </w:p>
    <w:p w14:paraId="0E608E7A" w14:textId="77777777" w:rsidR="00D62317" w:rsidRDefault="00D62317" w:rsidP="00D62317">
      <w:pPr>
        <w:pStyle w:val="BodyText"/>
        <w:ind w:left="140"/>
        <w:rPr>
          <w:rFonts w:ascii="Calibri"/>
        </w:rPr>
      </w:pPr>
      <w:bookmarkStart w:id="7" w:name="Regenerative_ecologies"/>
      <w:bookmarkStart w:id="8" w:name="Facilitating_regenerative_ecologies_with"/>
      <w:bookmarkStart w:id="9" w:name="Pillar_1:_Living_artefacts_for_cyclical_"/>
      <w:bookmarkStart w:id="10" w:name="Pillar_2:_Living_artefacts_for_biodivers"/>
      <w:bookmarkStart w:id="11" w:name="Pillar_3:_Living_artefacts_for_more-than"/>
      <w:bookmarkEnd w:id="7"/>
      <w:bookmarkEnd w:id="8"/>
      <w:bookmarkEnd w:id="9"/>
      <w:bookmarkEnd w:id="10"/>
      <w:bookmarkEnd w:id="11"/>
      <w:r>
        <w:rPr>
          <w:rFonts w:ascii="Calibri"/>
          <w:color w:val="873694"/>
          <w:w w:val="105"/>
        </w:rPr>
        <w:t>References</w:t>
      </w:r>
    </w:p>
    <w:p w14:paraId="0997B735" w14:textId="77777777" w:rsidR="009263E7" w:rsidRDefault="00D62317" w:rsidP="00D62317">
      <w:pPr>
        <w:spacing w:before="109" w:line="259" w:lineRule="auto"/>
        <w:ind w:left="320" w:right="38" w:hanging="181"/>
        <w:jc w:val="both"/>
        <w:rPr>
          <w:rFonts w:ascii="Garamond"/>
          <w:sz w:val="16"/>
        </w:rPr>
      </w:pPr>
      <w:bookmarkStart w:id="12" w:name="_bookmark12"/>
      <w:bookmarkEnd w:id="12"/>
      <w:r>
        <w:rPr>
          <w:rFonts w:ascii="Garamond"/>
          <w:sz w:val="16"/>
        </w:rPr>
        <w:t>EXAMPLES:</w:t>
      </w:r>
    </w:p>
    <w:p w14:paraId="2946982B" w14:textId="62FFC78F" w:rsidR="00D62317" w:rsidRDefault="00D62317" w:rsidP="00D62317">
      <w:pPr>
        <w:spacing w:before="109" w:line="259" w:lineRule="auto"/>
        <w:ind w:left="320" w:right="38" w:hanging="181"/>
        <w:jc w:val="both"/>
        <w:rPr>
          <w:sz w:val="16"/>
        </w:rPr>
      </w:pPr>
      <w:r>
        <w:rPr>
          <w:rFonts w:ascii="Garamond"/>
          <w:sz w:val="16"/>
        </w:rPr>
        <w:t xml:space="preserve">Aghighi R </w:t>
      </w:r>
      <w:r>
        <w:rPr>
          <w:sz w:val="16"/>
        </w:rPr>
        <w:t xml:space="preserve">(2019) Biogarmentry: Photosynthetic Living Textile for an Alternative Everyday. Material Incubator. Available at </w:t>
      </w:r>
      <w:hyperlink r:id="rId14">
        <w:r>
          <w:rPr>
            <w:color w:val="0000FF"/>
            <w:sz w:val="16"/>
          </w:rPr>
          <w:t>https://www.mate</w:t>
        </w:r>
      </w:hyperlink>
      <w:bookmarkStart w:id="13" w:name="_bookmark13"/>
      <w:bookmarkStart w:id="14" w:name="_bookmark14"/>
      <w:bookmarkEnd w:id="13"/>
      <w:bookmarkEnd w:id="14"/>
      <w:r>
        <w:rPr>
          <w:color w:val="0000FF"/>
          <w:sz w:val="16"/>
        </w:rPr>
        <w:t xml:space="preserve"> </w:t>
      </w:r>
      <w:hyperlink r:id="rId15">
        <w:r>
          <w:rPr>
            <w:color w:val="0000FF"/>
            <w:sz w:val="16"/>
          </w:rPr>
          <w:t xml:space="preserve">rialincubator.com/biogarmentry </w:t>
        </w:r>
      </w:hyperlink>
      <w:r>
        <w:rPr>
          <w:sz w:val="16"/>
        </w:rPr>
        <w:t>(accessed 7 July 2023).</w:t>
      </w:r>
    </w:p>
    <w:p w14:paraId="144865CB" w14:textId="77777777" w:rsidR="00D62317" w:rsidRDefault="00D62317" w:rsidP="00D62317">
      <w:pPr>
        <w:spacing w:before="2" w:line="247" w:lineRule="auto"/>
        <w:ind w:left="320" w:right="38" w:hanging="181"/>
        <w:jc w:val="both"/>
        <w:rPr>
          <w:sz w:val="16"/>
        </w:rPr>
      </w:pPr>
      <w:r>
        <w:rPr>
          <w:rFonts w:ascii="Garamond" w:hAnsi="Garamond"/>
          <w:sz w:val="16"/>
        </w:rPr>
        <w:t xml:space="preserve">Bedau MA, McCaskill JS, Packard NH and Rasmussen S </w:t>
      </w:r>
      <w:r>
        <w:rPr>
          <w:sz w:val="16"/>
        </w:rPr>
        <w:t>(2010) Living</w:t>
      </w:r>
      <w:bookmarkStart w:id="15" w:name="_bookmark15"/>
      <w:bookmarkStart w:id="16" w:name="_bookmark16"/>
      <w:bookmarkEnd w:id="15"/>
      <w:bookmarkEnd w:id="16"/>
      <w:r>
        <w:rPr>
          <w:sz w:val="16"/>
        </w:rPr>
        <w:t xml:space="preserve"> technology:</w:t>
      </w:r>
      <w:r>
        <w:rPr>
          <w:spacing w:val="-6"/>
          <w:sz w:val="16"/>
        </w:rPr>
        <w:t xml:space="preserve"> </w:t>
      </w:r>
      <w:r>
        <w:rPr>
          <w:sz w:val="16"/>
        </w:rPr>
        <w:t>Exploiting</w:t>
      </w:r>
      <w:r>
        <w:rPr>
          <w:spacing w:val="-6"/>
          <w:sz w:val="16"/>
        </w:rPr>
        <w:t xml:space="preserve"> </w:t>
      </w:r>
      <w:r>
        <w:rPr>
          <w:sz w:val="16"/>
        </w:rPr>
        <w:t>life</w:t>
      </w:r>
      <w:r>
        <w:rPr>
          <w:rFonts w:ascii="Lucida Sans" w:hAnsi="Lucida Sans"/>
          <w:sz w:val="16"/>
        </w:rPr>
        <w:t>’</w:t>
      </w:r>
      <w:r>
        <w:rPr>
          <w:sz w:val="16"/>
        </w:rPr>
        <w:t>s</w:t>
      </w:r>
      <w:r>
        <w:rPr>
          <w:spacing w:val="-5"/>
          <w:sz w:val="16"/>
        </w:rPr>
        <w:t xml:space="preserve"> </w:t>
      </w:r>
      <w:r>
        <w:rPr>
          <w:sz w:val="16"/>
        </w:rPr>
        <w:t>principles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technology.</w:t>
      </w:r>
      <w:r>
        <w:rPr>
          <w:spacing w:val="-5"/>
          <w:sz w:val="16"/>
        </w:rPr>
        <w:t xml:space="preserve"> </w:t>
      </w:r>
      <w:r>
        <w:rPr>
          <w:rFonts w:ascii="Bookman Old Style" w:hAnsi="Bookman Old Style"/>
          <w:i/>
          <w:sz w:val="16"/>
        </w:rPr>
        <w:t>Artificial</w:t>
      </w:r>
      <w:r>
        <w:rPr>
          <w:rFonts w:ascii="Bookman Old Style" w:hAnsi="Bookman Old Style"/>
          <w:i/>
          <w:spacing w:val="-14"/>
          <w:sz w:val="16"/>
        </w:rPr>
        <w:t xml:space="preserve"> </w:t>
      </w:r>
      <w:r>
        <w:rPr>
          <w:rFonts w:ascii="Bookman Old Style" w:hAnsi="Bookman Old Style"/>
          <w:i/>
          <w:sz w:val="16"/>
        </w:rPr>
        <w:t>Life</w:t>
      </w:r>
      <w:r>
        <w:rPr>
          <w:rFonts w:ascii="Bookman Old Style" w:hAnsi="Bookman Old Style"/>
          <w:i/>
          <w:spacing w:val="-12"/>
          <w:sz w:val="16"/>
        </w:rPr>
        <w:t xml:space="preserve"> </w:t>
      </w:r>
      <w:r>
        <w:rPr>
          <w:rFonts w:ascii="Garamond" w:hAnsi="Garamond"/>
          <w:sz w:val="16"/>
        </w:rPr>
        <w:t>16</w:t>
      </w:r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spacing w:val="-6"/>
          <w:sz w:val="16"/>
        </w:rPr>
        <w:t xml:space="preserve">1, </w:t>
      </w:r>
      <w:r>
        <w:rPr>
          <w:sz w:val="16"/>
        </w:rPr>
        <w:t>89</w:t>
      </w:r>
      <w:r>
        <w:rPr>
          <w:rFonts w:ascii="Lucida Sans" w:hAnsi="Lucida Sans"/>
          <w:sz w:val="16"/>
        </w:rPr>
        <w:t>–</w:t>
      </w:r>
      <w:r>
        <w:rPr>
          <w:sz w:val="16"/>
        </w:rPr>
        <w:t>97.</w:t>
      </w:r>
      <w:r>
        <w:rPr>
          <w:spacing w:val="4"/>
          <w:sz w:val="16"/>
        </w:rPr>
        <w:t xml:space="preserve"> </w:t>
      </w:r>
      <w:hyperlink r:id="rId16">
        <w:r>
          <w:rPr>
            <w:color w:val="0000FF"/>
            <w:sz w:val="16"/>
          </w:rPr>
          <w:t>https://doi.org/10.1162/artl.2009.16.1.16103</w:t>
        </w:r>
      </w:hyperlink>
      <w:r>
        <w:rPr>
          <w:sz w:val="16"/>
        </w:rPr>
        <w:t>.</w:t>
      </w:r>
    </w:p>
    <w:p w14:paraId="3875CAC1" w14:textId="77777777" w:rsidR="00D62317" w:rsidRDefault="00D62317" w:rsidP="00D62317">
      <w:pPr>
        <w:spacing w:before="10" w:line="247" w:lineRule="auto"/>
        <w:ind w:left="320" w:right="38" w:hanging="181"/>
        <w:jc w:val="both"/>
        <w:rPr>
          <w:sz w:val="16"/>
        </w:rPr>
      </w:pPr>
      <w:bookmarkStart w:id="17" w:name="_bookmark18"/>
      <w:bookmarkEnd w:id="17"/>
      <w:r>
        <w:rPr>
          <w:rFonts w:ascii="Garamond" w:hAnsi="Garamond"/>
          <w:sz w:val="16"/>
        </w:rPr>
        <w:t>Bennett</w:t>
      </w:r>
      <w:r>
        <w:rPr>
          <w:rFonts w:ascii="Garamond" w:hAnsi="Garamond"/>
          <w:spacing w:val="-22"/>
          <w:sz w:val="16"/>
        </w:rPr>
        <w:t xml:space="preserve"> </w:t>
      </w:r>
      <w:r>
        <w:rPr>
          <w:rFonts w:ascii="Garamond" w:hAnsi="Garamond"/>
          <w:sz w:val="16"/>
        </w:rPr>
        <w:t>J</w:t>
      </w:r>
      <w:r>
        <w:rPr>
          <w:rFonts w:ascii="Garamond" w:hAnsi="Garamond"/>
          <w:spacing w:val="-22"/>
          <w:sz w:val="16"/>
        </w:rPr>
        <w:t xml:space="preserve"> </w:t>
      </w:r>
      <w:r>
        <w:rPr>
          <w:sz w:val="16"/>
        </w:rPr>
        <w:t>(2004)</w:t>
      </w:r>
      <w:r>
        <w:rPr>
          <w:spacing w:val="-21"/>
          <w:sz w:val="16"/>
        </w:rPr>
        <w:t xml:space="preserve"> </w:t>
      </w:r>
      <w:r>
        <w:rPr>
          <w:sz w:val="16"/>
        </w:rPr>
        <w:t>The</w:t>
      </w:r>
      <w:r>
        <w:rPr>
          <w:spacing w:val="-22"/>
          <w:sz w:val="16"/>
        </w:rPr>
        <w:t xml:space="preserve"> </w:t>
      </w:r>
      <w:r>
        <w:rPr>
          <w:sz w:val="16"/>
        </w:rPr>
        <w:t>force</w:t>
      </w:r>
      <w:r>
        <w:rPr>
          <w:spacing w:val="-21"/>
          <w:sz w:val="16"/>
        </w:rPr>
        <w:t xml:space="preserve"> </w:t>
      </w:r>
      <w:r>
        <w:rPr>
          <w:sz w:val="16"/>
        </w:rPr>
        <w:t>of</w:t>
      </w:r>
      <w:r>
        <w:rPr>
          <w:spacing w:val="-21"/>
          <w:sz w:val="16"/>
        </w:rPr>
        <w:t xml:space="preserve"> </w:t>
      </w:r>
      <w:r>
        <w:rPr>
          <w:sz w:val="16"/>
        </w:rPr>
        <w:t>things:</w:t>
      </w:r>
      <w:r>
        <w:rPr>
          <w:spacing w:val="-22"/>
          <w:sz w:val="16"/>
        </w:rPr>
        <w:t xml:space="preserve"> </w:t>
      </w:r>
      <w:r>
        <w:rPr>
          <w:sz w:val="16"/>
        </w:rPr>
        <w:t>Steps</w:t>
      </w:r>
      <w:r>
        <w:rPr>
          <w:spacing w:val="-22"/>
          <w:sz w:val="16"/>
        </w:rPr>
        <w:t xml:space="preserve"> </w:t>
      </w:r>
      <w:r>
        <w:rPr>
          <w:sz w:val="16"/>
        </w:rPr>
        <w:t>toward</w:t>
      </w:r>
      <w:r>
        <w:rPr>
          <w:spacing w:val="-22"/>
          <w:sz w:val="16"/>
        </w:rPr>
        <w:t xml:space="preserve"> </w:t>
      </w:r>
      <w:r>
        <w:rPr>
          <w:sz w:val="16"/>
        </w:rPr>
        <w:t>an</w:t>
      </w:r>
      <w:r>
        <w:rPr>
          <w:spacing w:val="-21"/>
          <w:sz w:val="16"/>
        </w:rPr>
        <w:t xml:space="preserve"> </w:t>
      </w:r>
      <w:r>
        <w:rPr>
          <w:sz w:val="16"/>
        </w:rPr>
        <w:t>ecology</w:t>
      </w:r>
      <w:r>
        <w:rPr>
          <w:spacing w:val="-21"/>
          <w:sz w:val="16"/>
        </w:rPr>
        <w:t xml:space="preserve"> </w:t>
      </w:r>
      <w:r>
        <w:rPr>
          <w:sz w:val="16"/>
        </w:rPr>
        <w:t>of</w:t>
      </w:r>
      <w:r>
        <w:rPr>
          <w:spacing w:val="-21"/>
          <w:sz w:val="16"/>
        </w:rPr>
        <w:t xml:space="preserve"> </w:t>
      </w:r>
      <w:r>
        <w:rPr>
          <w:sz w:val="16"/>
        </w:rPr>
        <w:t>matter.</w:t>
      </w:r>
      <w:r>
        <w:rPr>
          <w:spacing w:val="-22"/>
          <w:sz w:val="16"/>
        </w:rPr>
        <w:t xml:space="preserve"> </w:t>
      </w:r>
      <w:r>
        <w:rPr>
          <w:rFonts w:ascii="Bookman Old Style" w:hAnsi="Bookman Old Style"/>
          <w:i/>
          <w:sz w:val="16"/>
        </w:rPr>
        <w:t>Political</w:t>
      </w:r>
      <w:bookmarkStart w:id="18" w:name="_bookmark17"/>
      <w:bookmarkEnd w:id="18"/>
      <w:r>
        <w:rPr>
          <w:rFonts w:ascii="Bookman Old Style" w:hAnsi="Bookman Old Style"/>
          <w:i/>
          <w:sz w:val="16"/>
        </w:rPr>
        <w:t xml:space="preserve"> Theory </w:t>
      </w:r>
      <w:r>
        <w:rPr>
          <w:rFonts w:ascii="Garamond" w:hAnsi="Garamond"/>
          <w:sz w:val="16"/>
        </w:rPr>
        <w:t>32</w:t>
      </w:r>
      <w:r>
        <w:rPr>
          <w:sz w:val="16"/>
        </w:rPr>
        <w:t>, 3, 347</w:t>
      </w:r>
      <w:r>
        <w:rPr>
          <w:rFonts w:ascii="Lucida Sans" w:hAnsi="Lucida Sans"/>
          <w:sz w:val="16"/>
        </w:rPr>
        <w:t>–</w:t>
      </w:r>
      <w:r>
        <w:rPr>
          <w:sz w:val="16"/>
        </w:rPr>
        <w:t>372.</w:t>
      </w:r>
      <w:r>
        <w:rPr>
          <w:spacing w:val="-28"/>
          <w:sz w:val="16"/>
        </w:rPr>
        <w:t xml:space="preserve"> </w:t>
      </w:r>
      <w:hyperlink r:id="rId17">
        <w:r>
          <w:rPr>
            <w:color w:val="0000FF"/>
            <w:sz w:val="16"/>
          </w:rPr>
          <w:t>https://doi.org/10.1177/0090591703260853</w:t>
        </w:r>
      </w:hyperlink>
      <w:r>
        <w:rPr>
          <w:sz w:val="16"/>
        </w:rPr>
        <w:t>.</w:t>
      </w:r>
    </w:p>
    <w:p w14:paraId="19F015D3" w14:textId="77777777" w:rsidR="00D62317" w:rsidRDefault="00D62317" w:rsidP="00D62317">
      <w:pPr>
        <w:spacing w:before="1" w:line="247" w:lineRule="auto"/>
        <w:ind w:left="320" w:right="38" w:hanging="181"/>
        <w:jc w:val="both"/>
        <w:rPr>
          <w:sz w:val="16"/>
        </w:rPr>
      </w:pPr>
      <w:bookmarkStart w:id="19" w:name="_bookmark19"/>
      <w:bookmarkEnd w:id="19"/>
      <w:r>
        <w:rPr>
          <w:rFonts w:ascii="Garamond" w:hAnsi="Garamond"/>
          <w:sz w:val="16"/>
        </w:rPr>
        <w:t>Benson</w:t>
      </w:r>
      <w:r>
        <w:rPr>
          <w:rFonts w:ascii="Garamond" w:hAnsi="Garamond"/>
          <w:spacing w:val="-16"/>
          <w:sz w:val="16"/>
        </w:rPr>
        <w:t xml:space="preserve"> </w:t>
      </w:r>
      <w:r>
        <w:rPr>
          <w:rFonts w:ascii="Garamond" w:hAnsi="Garamond"/>
          <w:sz w:val="16"/>
        </w:rPr>
        <w:t>MH</w:t>
      </w:r>
      <w:r>
        <w:rPr>
          <w:rFonts w:ascii="Garamond" w:hAnsi="Garamond"/>
          <w:spacing w:val="-16"/>
          <w:sz w:val="16"/>
        </w:rPr>
        <w:t xml:space="preserve"> </w:t>
      </w:r>
      <w:r>
        <w:rPr>
          <w:rFonts w:ascii="Garamond" w:hAnsi="Garamond"/>
          <w:sz w:val="16"/>
        </w:rPr>
        <w:t>and</w:t>
      </w:r>
      <w:r>
        <w:rPr>
          <w:rFonts w:ascii="Garamond" w:hAnsi="Garamond"/>
          <w:spacing w:val="-15"/>
          <w:sz w:val="16"/>
        </w:rPr>
        <w:t xml:space="preserve"> </w:t>
      </w:r>
      <w:r>
        <w:rPr>
          <w:rFonts w:ascii="Garamond" w:hAnsi="Garamond"/>
          <w:sz w:val="16"/>
        </w:rPr>
        <w:t>Craig</w:t>
      </w:r>
      <w:r>
        <w:rPr>
          <w:rFonts w:ascii="Garamond" w:hAnsi="Garamond"/>
          <w:spacing w:val="-16"/>
          <w:sz w:val="16"/>
        </w:rPr>
        <w:t xml:space="preserve"> </w:t>
      </w:r>
      <w:r>
        <w:rPr>
          <w:rFonts w:ascii="Garamond" w:hAnsi="Garamond"/>
          <w:sz w:val="16"/>
        </w:rPr>
        <w:t>RK</w:t>
      </w:r>
      <w:r>
        <w:rPr>
          <w:rFonts w:ascii="Garamond" w:hAnsi="Garamond"/>
          <w:spacing w:val="-15"/>
          <w:sz w:val="16"/>
        </w:rPr>
        <w:t xml:space="preserve"> </w:t>
      </w:r>
      <w:r>
        <w:rPr>
          <w:sz w:val="16"/>
        </w:rPr>
        <w:t>(2014)</w:t>
      </w:r>
      <w:r>
        <w:rPr>
          <w:spacing w:val="-17"/>
          <w:sz w:val="16"/>
        </w:rPr>
        <w:t xml:space="preserve"> </w:t>
      </w:r>
      <w:r>
        <w:rPr>
          <w:sz w:val="16"/>
        </w:rPr>
        <w:t>The</w:t>
      </w:r>
      <w:r>
        <w:rPr>
          <w:spacing w:val="-16"/>
          <w:sz w:val="16"/>
        </w:rPr>
        <w:t xml:space="preserve"> </w:t>
      </w:r>
      <w:r>
        <w:rPr>
          <w:sz w:val="16"/>
        </w:rPr>
        <w:t>end</w:t>
      </w:r>
      <w:r>
        <w:rPr>
          <w:spacing w:val="-15"/>
          <w:sz w:val="16"/>
        </w:rPr>
        <w:t xml:space="preserve"> </w:t>
      </w:r>
      <w:r>
        <w:rPr>
          <w:sz w:val="16"/>
        </w:rPr>
        <w:t>of</w:t>
      </w:r>
      <w:r>
        <w:rPr>
          <w:spacing w:val="-16"/>
          <w:sz w:val="16"/>
        </w:rPr>
        <w:t xml:space="preserve"> </w:t>
      </w:r>
      <w:r>
        <w:rPr>
          <w:sz w:val="16"/>
        </w:rPr>
        <w:t>sustainability.</w:t>
      </w:r>
      <w:r>
        <w:rPr>
          <w:spacing w:val="-15"/>
          <w:sz w:val="16"/>
        </w:rPr>
        <w:t xml:space="preserve"> </w:t>
      </w:r>
      <w:r>
        <w:rPr>
          <w:rFonts w:ascii="Bookman Old Style" w:hAnsi="Bookman Old Style"/>
          <w:i/>
          <w:sz w:val="16"/>
        </w:rPr>
        <w:t>Society</w:t>
      </w:r>
      <w:r>
        <w:rPr>
          <w:rFonts w:ascii="Bookman Old Style" w:hAnsi="Bookman Old Style"/>
          <w:i/>
          <w:spacing w:val="-23"/>
          <w:sz w:val="16"/>
        </w:rPr>
        <w:t xml:space="preserve"> </w:t>
      </w:r>
      <w:r>
        <w:rPr>
          <w:rFonts w:ascii="Bookman Old Style" w:hAnsi="Bookman Old Style"/>
          <w:i/>
          <w:sz w:val="16"/>
        </w:rPr>
        <w:t>&amp;</w:t>
      </w:r>
      <w:r>
        <w:rPr>
          <w:rFonts w:ascii="Bookman Old Style" w:hAnsi="Bookman Old Style"/>
          <w:i/>
          <w:spacing w:val="-23"/>
          <w:sz w:val="16"/>
        </w:rPr>
        <w:t xml:space="preserve"> </w:t>
      </w:r>
      <w:r>
        <w:rPr>
          <w:rFonts w:ascii="Bookman Old Style" w:hAnsi="Bookman Old Style"/>
          <w:i/>
          <w:sz w:val="16"/>
        </w:rPr>
        <w:t>Natural</w:t>
      </w:r>
      <w:bookmarkStart w:id="20" w:name="_bookmark20"/>
      <w:bookmarkEnd w:id="20"/>
      <w:r>
        <w:rPr>
          <w:rFonts w:ascii="Bookman Old Style" w:hAnsi="Bookman Old Style"/>
          <w:i/>
          <w:sz w:val="16"/>
        </w:rPr>
        <w:t xml:space="preserve"> </w:t>
      </w:r>
      <w:r>
        <w:rPr>
          <w:rFonts w:ascii="Bookman Old Style" w:hAnsi="Bookman Old Style"/>
          <w:i/>
          <w:w w:val="95"/>
          <w:sz w:val="16"/>
        </w:rPr>
        <w:t xml:space="preserve">Resources </w:t>
      </w:r>
      <w:r>
        <w:rPr>
          <w:rFonts w:ascii="Garamond" w:hAnsi="Garamond"/>
          <w:w w:val="95"/>
          <w:sz w:val="16"/>
        </w:rPr>
        <w:t>27</w:t>
      </w:r>
      <w:r>
        <w:rPr>
          <w:w w:val="95"/>
          <w:sz w:val="16"/>
        </w:rPr>
        <w:t>, 7, 777</w:t>
      </w:r>
      <w:r>
        <w:rPr>
          <w:rFonts w:ascii="Lucida Sans" w:hAnsi="Lucida Sans"/>
          <w:w w:val="95"/>
          <w:sz w:val="16"/>
        </w:rPr>
        <w:t>–</w:t>
      </w:r>
      <w:r>
        <w:rPr>
          <w:w w:val="95"/>
          <w:sz w:val="16"/>
        </w:rPr>
        <w:t>782.</w:t>
      </w:r>
      <w:r>
        <w:rPr>
          <w:spacing w:val="-3"/>
          <w:w w:val="95"/>
          <w:sz w:val="16"/>
        </w:rPr>
        <w:t xml:space="preserve"> </w:t>
      </w:r>
      <w:hyperlink r:id="rId18">
        <w:r>
          <w:rPr>
            <w:color w:val="0000FF"/>
            <w:w w:val="95"/>
            <w:sz w:val="16"/>
          </w:rPr>
          <w:t>https://doi.org/10.1080/08941920.2014.901467</w:t>
        </w:r>
      </w:hyperlink>
      <w:r>
        <w:rPr>
          <w:w w:val="95"/>
          <w:sz w:val="16"/>
        </w:rPr>
        <w:t>.</w:t>
      </w:r>
    </w:p>
    <w:p w14:paraId="2A81EC9C" w14:textId="77777777" w:rsidR="00D62317" w:rsidRDefault="00D62317" w:rsidP="00D62317">
      <w:pPr>
        <w:spacing w:line="254" w:lineRule="auto"/>
        <w:ind w:left="320" w:right="39" w:hanging="181"/>
        <w:jc w:val="both"/>
        <w:rPr>
          <w:sz w:val="16"/>
        </w:rPr>
      </w:pPr>
      <w:r>
        <w:rPr>
          <w:rFonts w:ascii="Garamond" w:hAnsi="Garamond"/>
          <w:sz w:val="16"/>
        </w:rPr>
        <w:t>Buckingham</w:t>
      </w:r>
      <w:r>
        <w:rPr>
          <w:rFonts w:ascii="Garamond" w:hAnsi="Garamond"/>
          <w:spacing w:val="-4"/>
          <w:sz w:val="16"/>
        </w:rPr>
        <w:t xml:space="preserve"> </w:t>
      </w:r>
      <w:r>
        <w:rPr>
          <w:rFonts w:ascii="Garamond" w:hAnsi="Garamond"/>
          <w:sz w:val="16"/>
        </w:rPr>
        <w:t>S</w:t>
      </w:r>
      <w:r>
        <w:rPr>
          <w:rFonts w:ascii="Garamond" w:hAnsi="Garamond"/>
          <w:spacing w:val="-4"/>
          <w:sz w:val="16"/>
        </w:rPr>
        <w:t xml:space="preserve"> </w:t>
      </w:r>
      <w:r>
        <w:rPr>
          <w:sz w:val="16"/>
        </w:rPr>
        <w:t>(2010)</w:t>
      </w:r>
      <w:r>
        <w:rPr>
          <w:spacing w:val="-3"/>
          <w:sz w:val="16"/>
        </w:rPr>
        <w:t xml:space="preserve"> </w:t>
      </w:r>
      <w:r>
        <w:rPr>
          <w:sz w:val="16"/>
        </w:rPr>
        <w:t>Call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women.</w:t>
      </w:r>
      <w:r>
        <w:rPr>
          <w:spacing w:val="-3"/>
          <w:sz w:val="16"/>
        </w:rPr>
        <w:t xml:space="preserve"> </w:t>
      </w:r>
      <w:r>
        <w:rPr>
          <w:rFonts w:ascii="Bookman Old Style" w:hAnsi="Bookman Old Style"/>
          <w:i/>
          <w:sz w:val="16"/>
        </w:rPr>
        <w:t>Nature</w:t>
      </w:r>
      <w:r>
        <w:rPr>
          <w:rFonts w:ascii="Bookman Old Style" w:hAnsi="Bookman Old Style"/>
          <w:i/>
          <w:spacing w:val="-13"/>
          <w:sz w:val="16"/>
        </w:rPr>
        <w:t xml:space="preserve"> </w:t>
      </w:r>
      <w:r>
        <w:rPr>
          <w:rFonts w:ascii="Garamond" w:hAnsi="Garamond"/>
          <w:sz w:val="16"/>
        </w:rPr>
        <w:t>468</w:t>
      </w:r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7323,</w:t>
      </w:r>
      <w:r>
        <w:rPr>
          <w:spacing w:val="-5"/>
          <w:sz w:val="16"/>
        </w:rPr>
        <w:t xml:space="preserve"> </w:t>
      </w:r>
      <w:r>
        <w:rPr>
          <w:sz w:val="16"/>
        </w:rPr>
        <w:t>502</w:t>
      </w:r>
      <w:r>
        <w:rPr>
          <w:rFonts w:ascii="Lucida Sans" w:hAnsi="Lucida Sans"/>
          <w:sz w:val="16"/>
        </w:rPr>
        <w:t>–</w:t>
      </w:r>
      <w:r>
        <w:rPr>
          <w:sz w:val="16"/>
        </w:rPr>
        <w:t>502.</w:t>
      </w:r>
      <w:r>
        <w:rPr>
          <w:spacing w:val="-3"/>
          <w:sz w:val="16"/>
        </w:rPr>
        <w:t xml:space="preserve"> </w:t>
      </w:r>
      <w:hyperlink r:id="rId19">
        <w:r>
          <w:rPr>
            <w:color w:val="0000FF"/>
            <w:sz w:val="16"/>
          </w:rPr>
          <w:t>https://</w:t>
        </w:r>
      </w:hyperlink>
      <w:bookmarkStart w:id="21" w:name="_bookmark21"/>
      <w:bookmarkStart w:id="22" w:name="_bookmark22"/>
      <w:bookmarkEnd w:id="21"/>
      <w:bookmarkEnd w:id="22"/>
      <w:r>
        <w:rPr>
          <w:color w:val="0000FF"/>
          <w:sz w:val="16"/>
        </w:rPr>
        <w:t xml:space="preserve"> </w:t>
      </w:r>
      <w:hyperlink r:id="rId20">
        <w:r>
          <w:rPr>
            <w:color w:val="0000FF"/>
            <w:sz w:val="16"/>
          </w:rPr>
          <w:t>doi.org/10.1038/468502a</w:t>
        </w:r>
      </w:hyperlink>
      <w:r>
        <w:rPr>
          <w:sz w:val="16"/>
        </w:rPr>
        <w:t>.</w:t>
      </w:r>
    </w:p>
    <w:p w14:paraId="555EF5E9" w14:textId="77777777" w:rsidR="00D62317" w:rsidRDefault="00D62317" w:rsidP="00D62317">
      <w:pPr>
        <w:spacing w:before="3" w:line="249" w:lineRule="auto"/>
        <w:ind w:left="320" w:right="39" w:hanging="181"/>
        <w:jc w:val="both"/>
        <w:rPr>
          <w:sz w:val="16"/>
        </w:rPr>
      </w:pPr>
      <w:r>
        <w:rPr>
          <w:rFonts w:ascii="Garamond" w:hAnsi="Garamond"/>
          <w:sz w:val="16"/>
        </w:rPr>
        <w:t xml:space="preserve">Camere S and Karana E </w:t>
      </w:r>
      <w:r>
        <w:rPr>
          <w:sz w:val="16"/>
        </w:rPr>
        <w:t xml:space="preserve">(2018) Fabricating materials from living </w:t>
      </w:r>
      <w:r>
        <w:rPr>
          <w:spacing w:val="-3"/>
          <w:sz w:val="16"/>
        </w:rPr>
        <w:t xml:space="preserve">organisms: </w:t>
      </w:r>
      <w:r>
        <w:rPr>
          <w:w w:val="95"/>
          <w:sz w:val="16"/>
        </w:rPr>
        <w:t>An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emerging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design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practice.</w:t>
      </w:r>
      <w:r>
        <w:rPr>
          <w:spacing w:val="-5"/>
          <w:w w:val="95"/>
          <w:sz w:val="16"/>
        </w:rPr>
        <w:t xml:space="preserve"> </w:t>
      </w:r>
      <w:r>
        <w:rPr>
          <w:rFonts w:ascii="Bookman Old Style" w:hAnsi="Bookman Old Style"/>
          <w:i/>
          <w:w w:val="95"/>
          <w:sz w:val="16"/>
        </w:rPr>
        <w:t>Journal</w:t>
      </w:r>
      <w:r>
        <w:rPr>
          <w:rFonts w:ascii="Bookman Old Style" w:hAnsi="Bookman Old Style"/>
          <w:i/>
          <w:spacing w:val="-13"/>
          <w:w w:val="95"/>
          <w:sz w:val="16"/>
        </w:rPr>
        <w:t xml:space="preserve"> </w:t>
      </w:r>
      <w:r>
        <w:rPr>
          <w:rFonts w:ascii="Bookman Old Style" w:hAnsi="Bookman Old Style"/>
          <w:i/>
          <w:w w:val="95"/>
          <w:sz w:val="16"/>
        </w:rPr>
        <w:t>of</w:t>
      </w:r>
      <w:r>
        <w:rPr>
          <w:rFonts w:ascii="Bookman Old Style" w:hAnsi="Bookman Old Style"/>
          <w:i/>
          <w:spacing w:val="-13"/>
          <w:w w:val="95"/>
          <w:sz w:val="16"/>
        </w:rPr>
        <w:t xml:space="preserve"> </w:t>
      </w:r>
      <w:r>
        <w:rPr>
          <w:rFonts w:ascii="Bookman Old Style" w:hAnsi="Bookman Old Style"/>
          <w:i/>
          <w:w w:val="95"/>
          <w:sz w:val="16"/>
        </w:rPr>
        <w:t>Cleaner</w:t>
      </w:r>
      <w:r>
        <w:rPr>
          <w:rFonts w:ascii="Bookman Old Style" w:hAnsi="Bookman Old Style"/>
          <w:i/>
          <w:spacing w:val="-13"/>
          <w:w w:val="95"/>
          <w:sz w:val="16"/>
        </w:rPr>
        <w:t xml:space="preserve"> </w:t>
      </w:r>
      <w:r>
        <w:rPr>
          <w:rFonts w:ascii="Bookman Old Style" w:hAnsi="Bookman Old Style"/>
          <w:i/>
          <w:w w:val="95"/>
          <w:sz w:val="16"/>
        </w:rPr>
        <w:t>Production</w:t>
      </w:r>
      <w:r>
        <w:rPr>
          <w:rFonts w:ascii="Bookman Old Style" w:hAnsi="Bookman Old Style"/>
          <w:i/>
          <w:spacing w:val="-13"/>
          <w:w w:val="95"/>
          <w:sz w:val="16"/>
        </w:rPr>
        <w:t xml:space="preserve"> </w:t>
      </w:r>
      <w:r>
        <w:rPr>
          <w:rFonts w:ascii="Garamond" w:hAnsi="Garamond"/>
          <w:w w:val="95"/>
          <w:sz w:val="16"/>
        </w:rPr>
        <w:t>186</w:t>
      </w:r>
      <w:r>
        <w:rPr>
          <w:w w:val="95"/>
          <w:sz w:val="16"/>
        </w:rPr>
        <w:t>,</w:t>
      </w:r>
      <w:r>
        <w:rPr>
          <w:spacing w:val="-4"/>
          <w:w w:val="95"/>
          <w:sz w:val="16"/>
        </w:rPr>
        <w:t xml:space="preserve"> </w:t>
      </w:r>
      <w:r>
        <w:rPr>
          <w:spacing w:val="-3"/>
          <w:w w:val="95"/>
          <w:sz w:val="16"/>
        </w:rPr>
        <w:t>570</w:t>
      </w:r>
      <w:r>
        <w:rPr>
          <w:rFonts w:ascii="Lucida Sans" w:hAnsi="Lucida Sans"/>
          <w:spacing w:val="-3"/>
          <w:w w:val="95"/>
          <w:sz w:val="16"/>
        </w:rPr>
        <w:t>–</w:t>
      </w:r>
      <w:r>
        <w:rPr>
          <w:spacing w:val="-3"/>
          <w:w w:val="95"/>
          <w:sz w:val="16"/>
        </w:rPr>
        <w:t>584.</w:t>
      </w:r>
      <w:bookmarkStart w:id="23" w:name="_bookmark23"/>
      <w:bookmarkEnd w:id="23"/>
      <w:r>
        <w:rPr>
          <w:spacing w:val="-3"/>
          <w:w w:val="95"/>
          <w:sz w:val="16"/>
        </w:rPr>
        <w:t xml:space="preserve"> </w:t>
      </w:r>
      <w:hyperlink r:id="rId21">
        <w:r>
          <w:rPr>
            <w:color w:val="0000FF"/>
            <w:sz w:val="16"/>
          </w:rPr>
          <w:t>https://doi.org/10.1016/j.jclepro.2018.03.081</w:t>
        </w:r>
      </w:hyperlink>
      <w:r>
        <w:rPr>
          <w:sz w:val="16"/>
        </w:rPr>
        <w:t>.</w:t>
      </w:r>
    </w:p>
    <w:p w14:paraId="63CFA993" w14:textId="77777777" w:rsidR="009263E7" w:rsidRDefault="00D62317" w:rsidP="009263E7">
      <w:pPr>
        <w:spacing w:before="5" w:line="252" w:lineRule="auto"/>
        <w:ind w:left="320" w:right="39" w:hanging="181"/>
        <w:jc w:val="both"/>
        <w:rPr>
          <w:color w:val="0000FF"/>
          <w:sz w:val="16"/>
        </w:rPr>
      </w:pPr>
      <w:r>
        <w:rPr>
          <w:rFonts w:ascii="Garamond" w:hAnsi="Garamond"/>
          <w:sz w:val="16"/>
        </w:rPr>
        <w:t>Camrass</w:t>
      </w:r>
      <w:r>
        <w:rPr>
          <w:rFonts w:ascii="Garamond" w:hAnsi="Garamond"/>
          <w:spacing w:val="-20"/>
          <w:sz w:val="16"/>
        </w:rPr>
        <w:t xml:space="preserve"> </w:t>
      </w:r>
      <w:r>
        <w:rPr>
          <w:rFonts w:ascii="Garamond" w:hAnsi="Garamond"/>
          <w:sz w:val="16"/>
        </w:rPr>
        <w:t>K</w:t>
      </w:r>
      <w:r>
        <w:rPr>
          <w:rFonts w:ascii="Garamond" w:hAnsi="Garamond"/>
          <w:spacing w:val="-18"/>
          <w:sz w:val="16"/>
        </w:rPr>
        <w:t xml:space="preserve"> </w:t>
      </w:r>
      <w:r>
        <w:rPr>
          <w:sz w:val="16"/>
        </w:rPr>
        <w:t>(2020)</w:t>
      </w:r>
      <w:r>
        <w:rPr>
          <w:spacing w:val="-19"/>
          <w:sz w:val="16"/>
        </w:rPr>
        <w:t xml:space="preserve"> </w:t>
      </w:r>
      <w:r>
        <w:rPr>
          <w:sz w:val="16"/>
        </w:rPr>
        <w:t>Regenerative</w:t>
      </w:r>
      <w:r>
        <w:rPr>
          <w:spacing w:val="-19"/>
          <w:sz w:val="16"/>
        </w:rPr>
        <w:t xml:space="preserve"> </w:t>
      </w:r>
      <w:r>
        <w:rPr>
          <w:sz w:val="16"/>
        </w:rPr>
        <w:t>futures.</w:t>
      </w:r>
      <w:r>
        <w:rPr>
          <w:spacing w:val="-19"/>
          <w:sz w:val="16"/>
        </w:rPr>
        <w:t xml:space="preserve"> </w:t>
      </w:r>
      <w:r>
        <w:rPr>
          <w:rFonts w:ascii="Bookman Old Style" w:hAnsi="Bookman Old Style"/>
          <w:i/>
          <w:sz w:val="16"/>
        </w:rPr>
        <w:t>Foresight</w:t>
      </w:r>
      <w:r>
        <w:rPr>
          <w:rFonts w:ascii="Bookman Old Style" w:hAnsi="Bookman Old Style"/>
          <w:i/>
          <w:spacing w:val="-27"/>
          <w:sz w:val="16"/>
        </w:rPr>
        <w:t xml:space="preserve"> </w:t>
      </w:r>
      <w:r>
        <w:rPr>
          <w:rFonts w:ascii="Garamond" w:hAnsi="Garamond"/>
          <w:sz w:val="16"/>
        </w:rPr>
        <w:t>22</w:t>
      </w:r>
      <w:r>
        <w:rPr>
          <w:sz w:val="16"/>
        </w:rPr>
        <w:t>,</w:t>
      </w:r>
      <w:r>
        <w:rPr>
          <w:spacing w:val="-19"/>
          <w:sz w:val="16"/>
        </w:rPr>
        <w:t xml:space="preserve"> </w:t>
      </w:r>
      <w:r>
        <w:rPr>
          <w:sz w:val="16"/>
        </w:rPr>
        <w:t>4,</w:t>
      </w:r>
      <w:r>
        <w:rPr>
          <w:spacing w:val="-19"/>
          <w:sz w:val="16"/>
        </w:rPr>
        <w:t xml:space="preserve"> </w:t>
      </w:r>
      <w:r>
        <w:rPr>
          <w:sz w:val="16"/>
        </w:rPr>
        <w:t>401</w:t>
      </w:r>
      <w:r>
        <w:rPr>
          <w:rFonts w:ascii="Lucida Sans" w:hAnsi="Lucida Sans"/>
          <w:sz w:val="16"/>
        </w:rPr>
        <w:t>–</w:t>
      </w:r>
      <w:r>
        <w:rPr>
          <w:sz w:val="16"/>
        </w:rPr>
        <w:t>415.</w:t>
      </w:r>
      <w:r>
        <w:rPr>
          <w:spacing w:val="-18"/>
          <w:sz w:val="16"/>
        </w:rPr>
        <w:t xml:space="preserve"> </w:t>
      </w:r>
      <w:hyperlink r:id="rId22">
        <w:r>
          <w:rPr>
            <w:color w:val="0000FF"/>
            <w:sz w:val="16"/>
          </w:rPr>
          <w:t>https://doi.o</w:t>
        </w:r>
      </w:hyperlink>
      <w:bookmarkStart w:id="24" w:name="_bookmark24"/>
      <w:bookmarkEnd w:id="24"/>
      <w:r>
        <w:rPr>
          <w:color w:val="0000FF"/>
          <w:sz w:val="16"/>
        </w:rPr>
        <w:t xml:space="preserve"> </w:t>
      </w:r>
      <w:hyperlink r:id="rId23">
        <w:r>
          <w:rPr>
            <w:color w:val="0000FF"/>
            <w:sz w:val="16"/>
          </w:rPr>
          <w:t>rg/10.1108/FS-08-2019-0079</w:t>
        </w:r>
      </w:hyperlink>
    </w:p>
    <w:p w14:paraId="461FD3F2" w14:textId="38BA72B7" w:rsidR="00407C45" w:rsidRDefault="00D62317" w:rsidP="009263E7">
      <w:pPr>
        <w:spacing w:before="5" w:line="252" w:lineRule="auto"/>
        <w:ind w:left="320" w:right="39" w:hanging="181"/>
        <w:jc w:val="both"/>
        <w:rPr>
          <w:rFonts w:ascii="Calibri"/>
          <w:i/>
          <w:sz w:val="23"/>
        </w:rPr>
        <w:sectPr w:rsidR="00407C45" w:rsidSect="00407C45">
          <w:pgSz w:w="11910" w:h="15870"/>
          <w:pgMar w:top="620" w:right="700" w:bottom="260" w:left="700" w:header="0" w:footer="71" w:gutter="0"/>
          <w:cols w:num="2" w:space="720"/>
        </w:sectPr>
      </w:pPr>
      <w:r>
        <w:rPr>
          <w:sz w:val="16"/>
        </w:rPr>
        <w:t>.</w:t>
      </w:r>
      <w:bookmarkStart w:id="25" w:name="_bookmark4"/>
      <w:bookmarkStart w:id="26" w:name="_bookmark5"/>
      <w:bookmarkStart w:id="27" w:name="_bookmark6"/>
      <w:bookmarkStart w:id="28" w:name="_bookmark7"/>
      <w:bookmarkStart w:id="29" w:name="_bookmark8"/>
      <w:bookmarkStart w:id="30" w:name="_bookmark9"/>
      <w:bookmarkEnd w:id="25"/>
      <w:bookmarkEnd w:id="26"/>
      <w:bookmarkEnd w:id="27"/>
      <w:bookmarkEnd w:id="28"/>
      <w:bookmarkEnd w:id="29"/>
      <w:bookmarkEnd w:id="30"/>
    </w:p>
    <w:p w14:paraId="6ABF4E65" w14:textId="62713160" w:rsidR="00151957" w:rsidRDefault="00151957" w:rsidP="009263E7">
      <w:pPr>
        <w:tabs>
          <w:tab w:val="right" w:pos="10399"/>
        </w:tabs>
        <w:spacing w:before="59"/>
        <w:ind w:left="140"/>
        <w:rPr>
          <w:sz w:val="16"/>
        </w:rPr>
      </w:pPr>
    </w:p>
    <w:sectPr w:rsidR="00151957" w:rsidSect="009263E7">
      <w:pgSz w:w="11910" w:h="15870"/>
      <w:pgMar w:top="620" w:right="700" w:bottom="260" w:left="700" w:header="0" w:footer="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F4E7C" w14:textId="77777777" w:rsidR="003A690B" w:rsidRDefault="003A690B">
      <w:r>
        <w:separator/>
      </w:r>
    </w:p>
  </w:endnote>
  <w:endnote w:type="continuationSeparator" w:id="0">
    <w:p w14:paraId="6ABF4E7E" w14:textId="77777777" w:rsidR="003A690B" w:rsidRDefault="003A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5790011"/>
      <w:docPartObj>
        <w:docPartGallery w:val="Page Numbers (Bottom of Page)"/>
        <w:docPartUnique/>
      </w:docPartObj>
    </w:sdtPr>
    <w:sdtEndPr/>
    <w:sdtContent>
      <w:p w14:paraId="40EC910F" w14:textId="583B133C" w:rsidR="00223E69" w:rsidRDefault="0053075F" w:rsidP="0053075F">
        <w:pPr>
          <w:tabs>
            <w:tab w:val="right" w:pos="10399"/>
          </w:tabs>
          <w:spacing w:before="59"/>
          <w:ind w:left="140"/>
        </w:pPr>
        <w:r>
          <w:rPr>
            <w:rFonts w:ascii="Calibri"/>
            <w:i/>
            <w:sz w:val="18"/>
          </w:rPr>
          <w:t>Research Directions:</w:t>
        </w:r>
        <w:r>
          <w:rPr>
            <w:rFonts w:ascii="Calibri"/>
            <w:i/>
            <w:spacing w:val="-15"/>
            <w:sz w:val="18"/>
          </w:rPr>
          <w:t xml:space="preserve"> </w:t>
        </w:r>
        <w:r>
          <w:rPr>
            <w:rFonts w:ascii="Calibri"/>
            <w:i/>
            <w:sz w:val="18"/>
          </w:rPr>
          <w:t>Biotechnology</w:t>
        </w:r>
        <w:r>
          <w:rPr>
            <w:rFonts w:ascii="Calibri"/>
            <w:i/>
            <w:spacing w:val="13"/>
            <w:sz w:val="18"/>
          </w:rPr>
          <w:t xml:space="preserve"> </w:t>
        </w:r>
        <w:r>
          <w:rPr>
            <w:rFonts w:ascii="Calibri"/>
            <w:i/>
            <w:sz w:val="18"/>
          </w:rPr>
          <w:t>Design</w:t>
        </w:r>
        <w:r>
          <w:rPr>
            <w:rFonts w:ascii="Calibri"/>
            <w:i/>
            <w:sz w:val="18"/>
          </w:rPr>
          <w:tab/>
        </w:r>
        <w:r w:rsidR="00223E69">
          <w:fldChar w:fldCharType="begin"/>
        </w:r>
        <w:r w:rsidR="00223E69">
          <w:instrText>PAGE   \* MERGEFORMAT</w:instrText>
        </w:r>
        <w:r w:rsidR="00223E69">
          <w:fldChar w:fldCharType="separate"/>
        </w:r>
        <w:r w:rsidR="00223E69">
          <w:rPr>
            <w:lang w:val="en-GB"/>
          </w:rPr>
          <w:t>2</w:t>
        </w:r>
        <w:r w:rsidR="00223E69">
          <w:fldChar w:fldCharType="end"/>
        </w:r>
      </w:p>
    </w:sdtContent>
  </w:sdt>
  <w:p w14:paraId="6ABF4E77" w14:textId="76CBD780" w:rsidR="00151957" w:rsidRDefault="0015195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F4E78" w14:textId="77777777" w:rsidR="003A690B" w:rsidRDefault="003A690B">
      <w:r>
        <w:separator/>
      </w:r>
    </w:p>
  </w:footnote>
  <w:footnote w:type="continuationSeparator" w:id="0">
    <w:p w14:paraId="6ABF4E7A" w14:textId="77777777" w:rsidR="003A690B" w:rsidRDefault="003A6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2951972"/>
      <w:docPartObj>
        <w:docPartGallery w:val="Page Numbers (Top of Page)"/>
        <w:docPartUnique/>
      </w:docPartObj>
    </w:sdtPr>
    <w:sdtEndPr/>
    <w:sdtContent>
      <w:p w14:paraId="6DB446BF" w14:textId="75157CF0" w:rsidR="00FE25B5" w:rsidRDefault="00FE25B5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4D2E360D" w14:textId="77777777" w:rsidR="00FE25B5" w:rsidRDefault="00FE25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A09E9"/>
    <w:multiLevelType w:val="hybridMultilevel"/>
    <w:tmpl w:val="A8486ED0"/>
    <w:lvl w:ilvl="0" w:tplc="98CE7D6A">
      <w:numFmt w:val="bullet"/>
      <w:lvlText w:val="•"/>
      <w:lvlJc w:val="left"/>
      <w:pPr>
        <w:ind w:left="517" w:hanging="168"/>
      </w:pPr>
      <w:rPr>
        <w:rFonts w:ascii="Lucida Sans" w:eastAsia="Lucida Sans" w:hAnsi="Lucida Sans" w:cs="Lucida Sans" w:hint="default"/>
        <w:w w:val="60"/>
        <w:sz w:val="19"/>
        <w:szCs w:val="19"/>
      </w:rPr>
    </w:lvl>
    <w:lvl w:ilvl="1" w:tplc="C870210A">
      <w:numFmt w:val="bullet"/>
      <w:lvlText w:val="•"/>
      <w:lvlJc w:val="left"/>
      <w:pPr>
        <w:ind w:left="990" w:hanging="168"/>
      </w:pPr>
      <w:rPr>
        <w:rFonts w:hint="default"/>
      </w:rPr>
    </w:lvl>
    <w:lvl w:ilvl="2" w:tplc="D842069C">
      <w:numFmt w:val="bullet"/>
      <w:lvlText w:val="•"/>
      <w:lvlJc w:val="left"/>
      <w:pPr>
        <w:ind w:left="1461" w:hanging="168"/>
      </w:pPr>
      <w:rPr>
        <w:rFonts w:hint="default"/>
      </w:rPr>
    </w:lvl>
    <w:lvl w:ilvl="3" w:tplc="DAB4B1EA">
      <w:numFmt w:val="bullet"/>
      <w:lvlText w:val="•"/>
      <w:lvlJc w:val="left"/>
      <w:pPr>
        <w:ind w:left="1932" w:hanging="168"/>
      </w:pPr>
      <w:rPr>
        <w:rFonts w:hint="default"/>
      </w:rPr>
    </w:lvl>
    <w:lvl w:ilvl="4" w:tplc="DBD2A294">
      <w:numFmt w:val="bullet"/>
      <w:lvlText w:val="•"/>
      <w:lvlJc w:val="left"/>
      <w:pPr>
        <w:ind w:left="2402" w:hanging="168"/>
      </w:pPr>
      <w:rPr>
        <w:rFonts w:hint="default"/>
      </w:rPr>
    </w:lvl>
    <w:lvl w:ilvl="5" w:tplc="71B00174">
      <w:numFmt w:val="bullet"/>
      <w:lvlText w:val="•"/>
      <w:lvlJc w:val="left"/>
      <w:pPr>
        <w:ind w:left="2873" w:hanging="168"/>
      </w:pPr>
      <w:rPr>
        <w:rFonts w:hint="default"/>
      </w:rPr>
    </w:lvl>
    <w:lvl w:ilvl="6" w:tplc="3F0ADFA4">
      <w:numFmt w:val="bullet"/>
      <w:lvlText w:val="•"/>
      <w:lvlJc w:val="left"/>
      <w:pPr>
        <w:ind w:left="3344" w:hanging="168"/>
      </w:pPr>
      <w:rPr>
        <w:rFonts w:hint="default"/>
      </w:rPr>
    </w:lvl>
    <w:lvl w:ilvl="7" w:tplc="1AA0AD6A">
      <w:numFmt w:val="bullet"/>
      <w:lvlText w:val="•"/>
      <w:lvlJc w:val="left"/>
      <w:pPr>
        <w:ind w:left="3815" w:hanging="168"/>
      </w:pPr>
      <w:rPr>
        <w:rFonts w:hint="default"/>
      </w:rPr>
    </w:lvl>
    <w:lvl w:ilvl="8" w:tplc="38186C02">
      <w:numFmt w:val="bullet"/>
      <w:lvlText w:val="•"/>
      <w:lvlJc w:val="left"/>
      <w:pPr>
        <w:ind w:left="4285" w:hanging="168"/>
      </w:pPr>
      <w:rPr>
        <w:rFonts w:hint="default"/>
      </w:rPr>
    </w:lvl>
  </w:abstractNum>
  <w:num w:numId="1" w16cid:durableId="678430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57"/>
    <w:rsid w:val="00007EC1"/>
    <w:rsid w:val="00046978"/>
    <w:rsid w:val="00151957"/>
    <w:rsid w:val="001A6BB0"/>
    <w:rsid w:val="00204102"/>
    <w:rsid w:val="00223E69"/>
    <w:rsid w:val="002A2C2E"/>
    <w:rsid w:val="002C7C41"/>
    <w:rsid w:val="00331A29"/>
    <w:rsid w:val="003875D8"/>
    <w:rsid w:val="003A690B"/>
    <w:rsid w:val="00407C45"/>
    <w:rsid w:val="0053075F"/>
    <w:rsid w:val="005C3478"/>
    <w:rsid w:val="005E7C23"/>
    <w:rsid w:val="00607D68"/>
    <w:rsid w:val="00663902"/>
    <w:rsid w:val="006658BA"/>
    <w:rsid w:val="006B594A"/>
    <w:rsid w:val="006C7F25"/>
    <w:rsid w:val="007226C9"/>
    <w:rsid w:val="007E1F83"/>
    <w:rsid w:val="00816F15"/>
    <w:rsid w:val="0083611D"/>
    <w:rsid w:val="009263E7"/>
    <w:rsid w:val="00951D5C"/>
    <w:rsid w:val="00992B5E"/>
    <w:rsid w:val="00A1787F"/>
    <w:rsid w:val="00C600F0"/>
    <w:rsid w:val="00D07168"/>
    <w:rsid w:val="00D62317"/>
    <w:rsid w:val="00DA302A"/>
    <w:rsid w:val="00E15AB8"/>
    <w:rsid w:val="00F8333B"/>
    <w:rsid w:val="00FC3766"/>
    <w:rsid w:val="00FE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BF4D08"/>
  <w15:docId w15:val="{C715AA99-909A-49D1-84F5-D81C772A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548" w:right="38" w:hanging="168"/>
      <w:jc w:val="both"/>
    </w:pPr>
    <w:rPr>
      <w:rFonts w:ascii="Bookman Old Style" w:eastAsia="Bookman Old Style" w:hAnsi="Bookman Old Style" w:cs="Bookman Old Style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C37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7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1A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A2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31A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A29"/>
    <w:rPr>
      <w:rFonts w:ascii="Times New Roman" w:eastAsia="Times New Roman" w:hAnsi="Times New Roman" w:cs="Times New Roman"/>
    </w:rPr>
  </w:style>
  <w:style w:type="paragraph" w:customStyle="1" w:styleId="MDPI42tablebody">
    <w:name w:val="MDPI_4.2_table_body"/>
    <w:qFormat/>
    <w:rsid w:val="007E1F83"/>
    <w:pPr>
      <w:widowControl/>
      <w:autoSpaceDE/>
      <w:autoSpaceDN/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52figure">
    <w:name w:val="MDPI_5.2_figure"/>
    <w:qFormat/>
    <w:rsid w:val="007E1F83"/>
    <w:pPr>
      <w:widowControl/>
      <w:autoSpaceDE/>
      <w:autoSpaceDN/>
      <w:adjustRightInd w:val="0"/>
      <w:snapToGrid w:val="0"/>
      <w:spacing w:before="240" w:after="120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41tablecaption">
    <w:name w:val="MDPI_4.1_table_caption"/>
    <w:qFormat/>
    <w:rsid w:val="0083611D"/>
    <w:pPr>
      <w:widowControl/>
      <w:autoSpaceDE/>
      <w:autoSpaceDN/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oi.org/10.1017/btd.2023.9" TargetMode="External"/><Relationship Id="rId18" Type="http://schemas.openxmlformats.org/officeDocument/2006/relationships/hyperlink" Target="https://doi.org/10.1080/08941920.2014.90146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16/j.jclepro.2018.03.081" TargetMode="Externa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hyperlink" Target="https://doi.org/10.1177/009059170326085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i.org/10.1162/artl.2009.16.1.16103" TargetMode="External"/><Relationship Id="rId20" Type="http://schemas.openxmlformats.org/officeDocument/2006/relationships/hyperlink" Target="https://doi.org/10.1038/468502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materialincubator.com/biogarmentry" TargetMode="External"/><Relationship Id="rId23" Type="http://schemas.openxmlformats.org/officeDocument/2006/relationships/hyperlink" Target="https://doi.org/10.1108/FS-08-2019-0079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doi.org/10.1038/46850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mbridge.org/btd" TargetMode="External"/><Relationship Id="rId14" Type="http://schemas.openxmlformats.org/officeDocument/2006/relationships/hyperlink" Target="https://www.materialincubator.com/biogarmentry" TargetMode="External"/><Relationship Id="rId22" Type="http://schemas.openxmlformats.org/officeDocument/2006/relationships/hyperlink" Target="https://doi.org/10.1108/FS-08-2019-00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1943</Words>
  <Characters>11079</Characters>
  <Application>Microsoft Office Word</Application>
  <DocSecurity>0</DocSecurity>
  <Lines>92</Lines>
  <Paragraphs>25</Paragraphs>
  <ScaleCrop>false</ScaleCrop>
  <Company>Cambridge University Press &amp; Assessment</Company>
  <LinksUpToDate>false</LinksUpToDate>
  <CharactersWithSpaces>12997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Living artefacts for regenerative ecologies</dc:title>
  <dc:creator>Monica Moniz</dc:creator>
  <cp:lastModifiedBy>Monica Moniz</cp:lastModifiedBy>
  <cp:revision>3</cp:revision>
  <dcterms:created xsi:type="dcterms:W3CDTF">2023-11-16T13:05:00Z</dcterms:created>
  <dcterms:modified xsi:type="dcterms:W3CDTF">2023-11-16T13:31:00Z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Arbortext Advanced Print Publisher 9.1.405/W Unicode</vt:lpwstr>
  </property>
  <property fmtid="{D5CDD505-2E9C-101B-9397-08002B2CF9AE}" pid="4" name="LastSaved">
    <vt:filetime>2023-11-16T00:00:00Z</vt:filetime>
  </property>
</Properties>
</file>